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0586" w14:textId="41B950D5" w:rsidR="00CA4D1C" w:rsidRDefault="00DD5692" w:rsidP="00D86514">
      <w:pPr>
        <w:jc w:val="center"/>
        <w:rPr>
          <w:rFonts w:ascii="Arial" w:hAnsi="Arial" w:cs="Arial"/>
          <w:b/>
          <w:sz w:val="22"/>
          <w:szCs w:val="22"/>
        </w:rPr>
      </w:pPr>
      <w:r w:rsidRPr="00D86514">
        <w:rPr>
          <w:rFonts w:ascii="Arial" w:hAnsi="Arial" w:cs="Arial"/>
          <w:noProof/>
          <w:sz w:val="22"/>
          <w:szCs w:val="22"/>
        </w:rPr>
        <w:drawing>
          <wp:anchor distT="0" distB="0" distL="114300" distR="114300" simplePos="0" relativeHeight="251657728" behindDoc="0" locked="0" layoutInCell="1" allowOverlap="1" wp14:anchorId="4AC1E6C1" wp14:editId="50AE171B">
            <wp:simplePos x="0" y="0"/>
            <wp:positionH relativeFrom="column">
              <wp:align>left</wp:align>
            </wp:positionH>
            <wp:positionV relativeFrom="paragraph">
              <wp:posOffset>0</wp:posOffset>
            </wp:positionV>
            <wp:extent cx="1430655" cy="570230"/>
            <wp:effectExtent l="0" t="0" r="0" b="127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0655" cy="570230"/>
                    </a:xfrm>
                    <a:prstGeom prst="rect">
                      <a:avLst/>
                    </a:prstGeom>
                    <a:noFill/>
                  </pic:spPr>
                </pic:pic>
              </a:graphicData>
            </a:graphic>
            <wp14:sizeRelH relativeFrom="page">
              <wp14:pctWidth>0</wp14:pctWidth>
            </wp14:sizeRelH>
            <wp14:sizeRelV relativeFrom="page">
              <wp14:pctHeight>0</wp14:pctHeight>
            </wp14:sizeRelV>
          </wp:anchor>
        </w:drawing>
      </w:r>
      <w:r w:rsidR="00083B74" w:rsidRPr="00D86514">
        <w:rPr>
          <w:rFonts w:ascii="Arial" w:hAnsi="Arial" w:cs="Arial"/>
          <w:b/>
          <w:sz w:val="22"/>
          <w:szCs w:val="22"/>
        </w:rPr>
        <w:t>Job Description</w:t>
      </w:r>
    </w:p>
    <w:p w14:paraId="7621829B" w14:textId="77777777" w:rsidR="00D86514" w:rsidRDefault="00D86514" w:rsidP="00D86514">
      <w:pPr>
        <w:rPr>
          <w:rFonts w:ascii="Arial" w:hAnsi="Arial" w:cs="Arial"/>
          <w:b/>
          <w:sz w:val="22"/>
          <w:szCs w:val="22"/>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6423"/>
      </w:tblGrid>
      <w:tr w:rsidR="00CA4D1C" w:rsidRPr="00D86514" w14:paraId="462BBBDA" w14:textId="77777777" w:rsidTr="00D86514">
        <w:tc>
          <w:tcPr>
            <w:tcW w:w="2577" w:type="dxa"/>
            <w:shd w:val="clear" w:color="auto" w:fill="DAEEF3"/>
          </w:tcPr>
          <w:p w14:paraId="2DA00F38" w14:textId="77777777" w:rsidR="000C166D" w:rsidRPr="00D86514" w:rsidRDefault="00CA4D1C" w:rsidP="00D86514">
            <w:pPr>
              <w:ind w:left="75"/>
              <w:rPr>
                <w:rFonts w:ascii="Arial" w:hAnsi="Arial" w:cs="Arial"/>
                <w:b/>
                <w:sz w:val="22"/>
                <w:szCs w:val="22"/>
              </w:rPr>
            </w:pPr>
            <w:r w:rsidRPr="00D86514">
              <w:rPr>
                <w:rFonts w:ascii="Arial" w:hAnsi="Arial" w:cs="Arial"/>
                <w:b/>
                <w:sz w:val="22"/>
                <w:szCs w:val="22"/>
              </w:rPr>
              <w:t>Job title:</w:t>
            </w:r>
          </w:p>
        </w:tc>
        <w:tc>
          <w:tcPr>
            <w:tcW w:w="6423" w:type="dxa"/>
          </w:tcPr>
          <w:p w14:paraId="7074A6B1" w14:textId="410D023A" w:rsidR="00DD5692" w:rsidRPr="00D86514" w:rsidRDefault="00C03237" w:rsidP="00D86514">
            <w:pPr>
              <w:rPr>
                <w:rFonts w:ascii="Arial" w:hAnsi="Arial" w:cs="Arial"/>
                <w:bCs/>
                <w:sz w:val="22"/>
                <w:szCs w:val="22"/>
              </w:rPr>
            </w:pPr>
            <w:r w:rsidRPr="00D86514">
              <w:rPr>
                <w:rFonts w:ascii="Arial" w:hAnsi="Arial" w:cs="Arial"/>
                <w:bCs/>
                <w:sz w:val="22"/>
                <w:szCs w:val="22"/>
              </w:rPr>
              <w:t>Machine Learning Engineer</w:t>
            </w:r>
            <w:r w:rsidR="00DD5692" w:rsidRPr="00D86514">
              <w:rPr>
                <w:rFonts w:ascii="Arial" w:hAnsi="Arial" w:cs="Arial"/>
                <w:bCs/>
                <w:sz w:val="22"/>
                <w:szCs w:val="22"/>
              </w:rPr>
              <w:t xml:space="preserve"> - KTP Associate</w:t>
            </w:r>
          </w:p>
        </w:tc>
      </w:tr>
      <w:tr w:rsidR="00CA4D1C" w:rsidRPr="00D86514" w14:paraId="77208B04" w14:textId="77777777" w:rsidTr="00D86514">
        <w:trPr>
          <w:trHeight w:val="214"/>
        </w:trPr>
        <w:tc>
          <w:tcPr>
            <w:tcW w:w="2577" w:type="dxa"/>
            <w:shd w:val="clear" w:color="auto" w:fill="DAEEF3"/>
          </w:tcPr>
          <w:p w14:paraId="22E84CE0" w14:textId="084CEE4F" w:rsidR="000C166D" w:rsidRPr="00D86514" w:rsidRDefault="00CA4D1C" w:rsidP="00D86514">
            <w:pPr>
              <w:ind w:left="75"/>
              <w:rPr>
                <w:rFonts w:ascii="Arial" w:hAnsi="Arial" w:cs="Arial"/>
                <w:b/>
                <w:sz w:val="22"/>
                <w:szCs w:val="22"/>
              </w:rPr>
            </w:pPr>
            <w:r w:rsidRPr="00D86514">
              <w:rPr>
                <w:rFonts w:ascii="Arial" w:hAnsi="Arial" w:cs="Arial"/>
                <w:b/>
                <w:sz w:val="22"/>
                <w:szCs w:val="22"/>
              </w:rPr>
              <w:t>Department/School:</w:t>
            </w:r>
          </w:p>
        </w:tc>
        <w:tc>
          <w:tcPr>
            <w:tcW w:w="6423" w:type="dxa"/>
          </w:tcPr>
          <w:p w14:paraId="44D9EB31" w14:textId="0A5EFDA2" w:rsidR="002E2D28" w:rsidRPr="00D86514" w:rsidRDefault="002D38D5" w:rsidP="00D86514">
            <w:pPr>
              <w:rPr>
                <w:rFonts w:ascii="Arial" w:hAnsi="Arial" w:cs="Arial"/>
                <w:bCs/>
                <w:sz w:val="22"/>
                <w:szCs w:val="22"/>
              </w:rPr>
            </w:pPr>
            <w:r w:rsidRPr="00D86514">
              <w:rPr>
                <w:rFonts w:ascii="Arial" w:hAnsi="Arial" w:cs="Arial"/>
                <w:bCs/>
                <w:sz w:val="22"/>
                <w:szCs w:val="22"/>
              </w:rPr>
              <w:t>Department of Computer Science</w:t>
            </w:r>
          </w:p>
        </w:tc>
      </w:tr>
      <w:tr w:rsidR="00CA4D1C" w:rsidRPr="00D86514" w14:paraId="5189030D" w14:textId="77777777" w:rsidTr="00D86514">
        <w:tc>
          <w:tcPr>
            <w:tcW w:w="2577" w:type="dxa"/>
            <w:shd w:val="clear" w:color="auto" w:fill="DAEEF3"/>
          </w:tcPr>
          <w:p w14:paraId="36821EF3" w14:textId="77777777" w:rsidR="00CA4D1C" w:rsidRPr="00D86514" w:rsidRDefault="00DF6E4B" w:rsidP="00D86514">
            <w:pPr>
              <w:ind w:left="75"/>
              <w:rPr>
                <w:rFonts w:ascii="Arial" w:hAnsi="Arial" w:cs="Arial"/>
                <w:b/>
                <w:sz w:val="22"/>
                <w:szCs w:val="22"/>
              </w:rPr>
            </w:pPr>
            <w:r w:rsidRPr="00D86514">
              <w:rPr>
                <w:rFonts w:ascii="Arial" w:hAnsi="Arial" w:cs="Arial"/>
                <w:b/>
                <w:sz w:val="22"/>
                <w:szCs w:val="22"/>
              </w:rPr>
              <w:t>Salary</w:t>
            </w:r>
            <w:r w:rsidR="00CA4D1C" w:rsidRPr="00D86514">
              <w:rPr>
                <w:rFonts w:ascii="Arial" w:hAnsi="Arial" w:cs="Arial"/>
                <w:b/>
                <w:sz w:val="22"/>
                <w:szCs w:val="22"/>
              </w:rPr>
              <w:t>:</w:t>
            </w:r>
          </w:p>
          <w:p w14:paraId="38EA2BEA" w14:textId="77777777" w:rsidR="000C166D" w:rsidRPr="00D86514" w:rsidRDefault="000C166D" w:rsidP="00D86514">
            <w:pPr>
              <w:ind w:left="75"/>
              <w:rPr>
                <w:rFonts w:ascii="Arial" w:hAnsi="Arial" w:cs="Arial"/>
                <w:b/>
                <w:sz w:val="22"/>
                <w:szCs w:val="22"/>
              </w:rPr>
            </w:pPr>
          </w:p>
        </w:tc>
        <w:tc>
          <w:tcPr>
            <w:tcW w:w="6423" w:type="dxa"/>
          </w:tcPr>
          <w:p w14:paraId="3FC3B1CE" w14:textId="37C91004" w:rsidR="00CA4D1C" w:rsidRPr="00D86514" w:rsidRDefault="004E3A8C" w:rsidP="00D86514">
            <w:pPr>
              <w:rPr>
                <w:rFonts w:ascii="Arial" w:hAnsi="Arial" w:cs="Arial"/>
                <w:bCs/>
                <w:sz w:val="22"/>
                <w:szCs w:val="22"/>
              </w:rPr>
            </w:pPr>
            <w:r w:rsidRPr="00D86514">
              <w:rPr>
                <w:rFonts w:ascii="Arial" w:hAnsi="Arial" w:cs="Arial"/>
                <w:bCs/>
                <w:sz w:val="22"/>
                <w:szCs w:val="22"/>
              </w:rPr>
              <w:t>£</w:t>
            </w:r>
            <w:r w:rsidR="009F01FF" w:rsidRPr="00D86514">
              <w:rPr>
                <w:rFonts w:ascii="Arial" w:hAnsi="Arial" w:cs="Arial"/>
                <w:bCs/>
                <w:sz w:val="22"/>
                <w:szCs w:val="22"/>
              </w:rPr>
              <w:t>43,000</w:t>
            </w:r>
            <w:r w:rsidR="00430612" w:rsidRPr="00D86514">
              <w:rPr>
                <w:rFonts w:ascii="Arial" w:hAnsi="Arial" w:cs="Arial"/>
                <w:bCs/>
                <w:sz w:val="22"/>
                <w:szCs w:val="22"/>
              </w:rPr>
              <w:t xml:space="preserve"> </w:t>
            </w:r>
            <w:r w:rsidRPr="00D86514">
              <w:rPr>
                <w:rFonts w:ascii="Arial" w:hAnsi="Arial" w:cs="Arial"/>
                <w:bCs/>
                <w:sz w:val="22"/>
                <w:szCs w:val="22"/>
              </w:rPr>
              <w:t>to £</w:t>
            </w:r>
            <w:r w:rsidR="009F01FF" w:rsidRPr="00D86514">
              <w:rPr>
                <w:rFonts w:ascii="Arial" w:hAnsi="Arial" w:cs="Arial"/>
                <w:bCs/>
                <w:sz w:val="22"/>
                <w:szCs w:val="22"/>
              </w:rPr>
              <w:t>51,000</w:t>
            </w:r>
            <w:r w:rsidR="00430612" w:rsidRPr="00D86514">
              <w:rPr>
                <w:rFonts w:ascii="Arial" w:hAnsi="Arial" w:cs="Arial"/>
                <w:bCs/>
                <w:sz w:val="22"/>
                <w:szCs w:val="22"/>
              </w:rPr>
              <w:t xml:space="preserve"> </w:t>
            </w:r>
            <w:r w:rsidRPr="00D86514">
              <w:rPr>
                <w:rFonts w:ascii="Arial" w:hAnsi="Arial" w:cs="Arial"/>
                <w:bCs/>
                <w:sz w:val="22"/>
                <w:szCs w:val="22"/>
              </w:rPr>
              <w:t>p/a depending on qualifications and experience, plus an additional</w:t>
            </w:r>
            <w:r w:rsidR="009F01FF" w:rsidRPr="00D86514">
              <w:rPr>
                <w:rFonts w:ascii="Arial" w:hAnsi="Arial" w:cs="Arial"/>
                <w:bCs/>
                <w:sz w:val="22"/>
                <w:szCs w:val="22"/>
              </w:rPr>
              <w:t xml:space="preserve"> annual</w:t>
            </w:r>
            <w:r w:rsidRPr="00D86514">
              <w:rPr>
                <w:rFonts w:ascii="Arial" w:hAnsi="Arial" w:cs="Arial"/>
                <w:bCs/>
                <w:sz w:val="22"/>
                <w:szCs w:val="22"/>
              </w:rPr>
              <w:t xml:space="preserve"> £</w:t>
            </w:r>
            <w:r w:rsidR="009F01FF" w:rsidRPr="00D86514">
              <w:rPr>
                <w:rFonts w:ascii="Arial" w:hAnsi="Arial" w:cs="Arial"/>
                <w:bCs/>
                <w:sz w:val="22"/>
                <w:szCs w:val="22"/>
              </w:rPr>
              <w:t>2,000</w:t>
            </w:r>
            <w:r w:rsidR="003B0AB4" w:rsidRPr="00D86514">
              <w:rPr>
                <w:rFonts w:ascii="Arial" w:hAnsi="Arial" w:cs="Arial"/>
                <w:bCs/>
                <w:sz w:val="22"/>
                <w:szCs w:val="22"/>
              </w:rPr>
              <w:t xml:space="preserve"> </w:t>
            </w:r>
            <w:r w:rsidRPr="00D86514">
              <w:rPr>
                <w:rFonts w:ascii="Arial" w:hAnsi="Arial" w:cs="Arial"/>
                <w:bCs/>
                <w:sz w:val="22"/>
                <w:szCs w:val="22"/>
              </w:rPr>
              <w:t>personal training and development budget</w:t>
            </w:r>
          </w:p>
        </w:tc>
      </w:tr>
      <w:tr w:rsidR="00CA4D1C" w:rsidRPr="00D86514" w14:paraId="2E9D1A06" w14:textId="77777777" w:rsidTr="00D86514">
        <w:tc>
          <w:tcPr>
            <w:tcW w:w="2577" w:type="dxa"/>
            <w:shd w:val="clear" w:color="auto" w:fill="DAEEF3"/>
          </w:tcPr>
          <w:p w14:paraId="0D0D4089" w14:textId="7934D46A" w:rsidR="000C166D" w:rsidRPr="00D86514" w:rsidRDefault="00CA4D1C" w:rsidP="00D86514">
            <w:pPr>
              <w:ind w:left="75"/>
              <w:rPr>
                <w:rFonts w:ascii="Arial" w:hAnsi="Arial" w:cs="Arial"/>
                <w:b/>
                <w:sz w:val="22"/>
                <w:szCs w:val="22"/>
              </w:rPr>
            </w:pPr>
            <w:r w:rsidRPr="00D86514">
              <w:rPr>
                <w:rFonts w:ascii="Arial" w:hAnsi="Arial" w:cs="Arial"/>
                <w:b/>
                <w:sz w:val="22"/>
                <w:szCs w:val="22"/>
              </w:rPr>
              <w:t>Location:</w:t>
            </w:r>
          </w:p>
        </w:tc>
        <w:tc>
          <w:tcPr>
            <w:tcW w:w="6423" w:type="dxa"/>
          </w:tcPr>
          <w:p w14:paraId="507188E2" w14:textId="77777777" w:rsidR="00CA4D1C" w:rsidRPr="00D86514" w:rsidRDefault="005C43CD" w:rsidP="00D86514">
            <w:pPr>
              <w:rPr>
                <w:rFonts w:ascii="Arial" w:hAnsi="Arial" w:cs="Arial"/>
                <w:bCs/>
                <w:sz w:val="22"/>
                <w:szCs w:val="22"/>
              </w:rPr>
            </w:pPr>
            <w:r w:rsidRPr="00D86514">
              <w:rPr>
                <w:rFonts w:ascii="Arial" w:hAnsi="Arial" w:cs="Arial"/>
                <w:bCs/>
                <w:sz w:val="22"/>
                <w:szCs w:val="22"/>
              </w:rPr>
              <w:t xml:space="preserve">This </w:t>
            </w:r>
            <w:r w:rsidR="002D38D5" w:rsidRPr="00D86514">
              <w:rPr>
                <w:rFonts w:ascii="Arial" w:hAnsi="Arial" w:cs="Arial"/>
                <w:bCs/>
                <w:sz w:val="22"/>
                <w:szCs w:val="22"/>
              </w:rPr>
              <w:t>is a hybrid role with monthly meetings taking place in Swindon.</w:t>
            </w:r>
          </w:p>
        </w:tc>
      </w:tr>
    </w:tbl>
    <w:p w14:paraId="57216154" w14:textId="77777777" w:rsidR="00D86514" w:rsidRPr="00D86514" w:rsidRDefault="00D86514" w:rsidP="00D86514">
      <w:pPr>
        <w:rPr>
          <w:rFonts w:ascii="Arial" w:hAnsi="Arial" w:cs="Arial"/>
          <w:sz w:val="22"/>
          <w:szCs w:val="22"/>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CA4D1C" w:rsidRPr="00D86514" w14:paraId="1B49634B" w14:textId="77777777" w:rsidTr="00D86514">
        <w:tc>
          <w:tcPr>
            <w:tcW w:w="9000" w:type="dxa"/>
            <w:shd w:val="clear" w:color="auto" w:fill="DAEEF3"/>
          </w:tcPr>
          <w:p w14:paraId="71DBE0BB" w14:textId="3EDEE6E6" w:rsidR="007577E7" w:rsidRPr="00D86514" w:rsidRDefault="00CA4D1C" w:rsidP="00D86514">
            <w:pPr>
              <w:rPr>
                <w:rFonts w:ascii="Arial" w:hAnsi="Arial" w:cs="Arial"/>
                <w:b/>
                <w:sz w:val="22"/>
                <w:szCs w:val="22"/>
              </w:rPr>
            </w:pPr>
            <w:r w:rsidRPr="00D86514">
              <w:rPr>
                <w:rFonts w:ascii="Arial" w:hAnsi="Arial" w:cs="Arial"/>
                <w:b/>
                <w:sz w:val="22"/>
                <w:szCs w:val="22"/>
              </w:rPr>
              <w:t>Job purpose</w:t>
            </w:r>
          </w:p>
        </w:tc>
      </w:tr>
      <w:tr w:rsidR="00CA4D1C" w:rsidRPr="00D86514" w14:paraId="1D910047" w14:textId="77777777" w:rsidTr="00D86514">
        <w:tc>
          <w:tcPr>
            <w:tcW w:w="9000" w:type="dxa"/>
          </w:tcPr>
          <w:p w14:paraId="3F515821" w14:textId="77777777" w:rsidR="00D86514" w:rsidRDefault="00D86514" w:rsidP="00D86514">
            <w:pPr>
              <w:rPr>
                <w:rFonts w:ascii="Arial" w:hAnsi="Arial" w:cs="Arial"/>
                <w:sz w:val="22"/>
                <w:szCs w:val="22"/>
              </w:rPr>
            </w:pPr>
          </w:p>
          <w:p w14:paraId="6972E360" w14:textId="5D311722" w:rsidR="003B0AB4" w:rsidRPr="00D86514" w:rsidRDefault="00430612" w:rsidP="00D86514">
            <w:pPr>
              <w:rPr>
                <w:rFonts w:ascii="Arial" w:hAnsi="Arial" w:cs="Arial"/>
                <w:sz w:val="22"/>
                <w:szCs w:val="22"/>
              </w:rPr>
            </w:pPr>
            <w:r w:rsidRPr="00D86514">
              <w:rPr>
                <w:rFonts w:ascii="Arial" w:hAnsi="Arial" w:cs="Arial"/>
                <w:sz w:val="22"/>
                <w:szCs w:val="22"/>
              </w:rPr>
              <w:t>To</w:t>
            </w:r>
            <w:r w:rsidR="007D72D0" w:rsidRPr="00D86514">
              <w:rPr>
                <w:rFonts w:ascii="Arial" w:hAnsi="Arial" w:cs="Arial"/>
                <w:sz w:val="22"/>
                <w:szCs w:val="22"/>
              </w:rPr>
              <w:t xml:space="preserve"> develop an AI-powered retail insight platform that unifies consumer data from multiple sources, providing affordable, real-time, strategic recommendations. The project will democratise access to advanced analytics for UK retailers, supporting growth, competitiveness, and productivity while enabling Tapestry's transition to a scalable, technology-led business model with international potential.</w:t>
            </w:r>
          </w:p>
          <w:p w14:paraId="7789BD60" w14:textId="77777777" w:rsidR="003B0AB4" w:rsidRPr="00D86514" w:rsidRDefault="003B0AB4" w:rsidP="00D86514">
            <w:pPr>
              <w:rPr>
                <w:rFonts w:ascii="Arial" w:hAnsi="Arial" w:cs="Arial"/>
                <w:sz w:val="22"/>
                <w:szCs w:val="22"/>
              </w:rPr>
            </w:pPr>
          </w:p>
          <w:p w14:paraId="7A331477" w14:textId="77777777" w:rsidR="00430612" w:rsidRPr="00D86514" w:rsidRDefault="003B0AB4" w:rsidP="00D86514">
            <w:pPr>
              <w:rPr>
                <w:rFonts w:ascii="Arial" w:hAnsi="Arial" w:cs="Arial"/>
                <w:sz w:val="22"/>
                <w:szCs w:val="22"/>
              </w:rPr>
            </w:pPr>
            <w:r w:rsidRPr="00D86514">
              <w:rPr>
                <w:rFonts w:ascii="Arial" w:hAnsi="Arial" w:cs="Arial"/>
                <w:sz w:val="22"/>
                <w:szCs w:val="22"/>
              </w:rPr>
              <w:t>To lead and deliver an innovative project, embedding new knowledge in both the Business Partner and the University.</w:t>
            </w:r>
            <w:r w:rsidR="008C7206" w:rsidRPr="00D86514">
              <w:rPr>
                <w:rFonts w:ascii="Arial" w:hAnsi="Arial" w:cs="Arial"/>
                <w:sz w:val="22"/>
                <w:szCs w:val="22"/>
              </w:rPr>
              <w:cr/>
            </w:r>
          </w:p>
          <w:p w14:paraId="035EB963" w14:textId="77777777" w:rsidR="00CA4D1C" w:rsidRDefault="00430612" w:rsidP="00D86514">
            <w:pPr>
              <w:rPr>
                <w:rFonts w:ascii="Arial" w:hAnsi="Arial" w:cs="Arial"/>
                <w:i/>
                <w:color w:val="FF0000"/>
                <w:sz w:val="22"/>
                <w:szCs w:val="22"/>
              </w:rPr>
            </w:pPr>
            <w:r w:rsidRPr="00D86514">
              <w:rPr>
                <w:rFonts w:ascii="Arial" w:hAnsi="Arial" w:cs="Arial"/>
                <w:sz w:val="22"/>
                <w:szCs w:val="22"/>
              </w:rPr>
              <w:t>This is a</w:t>
            </w:r>
            <w:r w:rsidR="007D72D0" w:rsidRPr="00D86514">
              <w:rPr>
                <w:rFonts w:ascii="Arial" w:hAnsi="Arial" w:cs="Arial"/>
                <w:sz w:val="22"/>
                <w:szCs w:val="22"/>
              </w:rPr>
              <w:t xml:space="preserve"> fixed term</w:t>
            </w:r>
            <w:r w:rsidRPr="00D86514">
              <w:rPr>
                <w:rFonts w:ascii="Arial" w:hAnsi="Arial" w:cs="Arial"/>
                <w:sz w:val="22"/>
                <w:szCs w:val="22"/>
              </w:rPr>
              <w:t xml:space="preserve"> </w:t>
            </w:r>
            <w:r w:rsidR="002D38D5" w:rsidRPr="00D86514">
              <w:rPr>
                <w:rFonts w:ascii="Arial" w:hAnsi="Arial" w:cs="Arial"/>
                <w:sz w:val="22"/>
                <w:szCs w:val="22"/>
              </w:rPr>
              <w:t>29</w:t>
            </w:r>
            <w:r w:rsidR="005C43CD" w:rsidRPr="00D86514">
              <w:rPr>
                <w:rFonts w:ascii="Arial" w:hAnsi="Arial" w:cs="Arial"/>
                <w:sz w:val="22"/>
                <w:szCs w:val="22"/>
              </w:rPr>
              <w:t>-month</w:t>
            </w:r>
            <w:r w:rsidRPr="00D86514">
              <w:rPr>
                <w:rFonts w:ascii="Arial" w:hAnsi="Arial" w:cs="Arial"/>
                <w:sz w:val="22"/>
                <w:szCs w:val="22"/>
              </w:rPr>
              <w:t xml:space="preserve"> Knowledge Transfer Partnership (KTP) between</w:t>
            </w:r>
            <w:r w:rsidR="002D38D5" w:rsidRPr="00D86514">
              <w:rPr>
                <w:rFonts w:ascii="Arial" w:hAnsi="Arial" w:cs="Arial"/>
                <w:sz w:val="22"/>
                <w:szCs w:val="22"/>
              </w:rPr>
              <w:t xml:space="preserve"> The Tapestry Agency and</w:t>
            </w:r>
            <w:r w:rsidRPr="00D86514">
              <w:rPr>
                <w:rFonts w:ascii="Arial" w:hAnsi="Arial" w:cs="Arial"/>
                <w:sz w:val="22"/>
                <w:szCs w:val="22"/>
              </w:rPr>
              <w:t xml:space="preserve"> the Department of </w:t>
            </w:r>
            <w:r w:rsidR="002D38D5" w:rsidRPr="00D86514">
              <w:rPr>
                <w:rFonts w:ascii="Arial" w:hAnsi="Arial" w:cs="Arial"/>
                <w:sz w:val="22"/>
                <w:szCs w:val="22"/>
              </w:rPr>
              <w:t xml:space="preserve">Computer Science </w:t>
            </w:r>
            <w:r w:rsidRPr="00D86514">
              <w:rPr>
                <w:rFonts w:ascii="Arial" w:hAnsi="Arial" w:cs="Arial"/>
                <w:sz w:val="22"/>
                <w:szCs w:val="22"/>
              </w:rPr>
              <w:t>at the University of Bath.</w:t>
            </w:r>
            <w:r w:rsidR="00CA4D1C" w:rsidRPr="00D86514">
              <w:rPr>
                <w:rFonts w:ascii="Arial" w:hAnsi="Arial" w:cs="Arial"/>
                <w:i/>
                <w:color w:val="FF0000"/>
                <w:sz w:val="22"/>
                <w:szCs w:val="22"/>
              </w:rPr>
              <w:t xml:space="preserve">  </w:t>
            </w:r>
          </w:p>
          <w:p w14:paraId="14A51E88" w14:textId="77777777" w:rsidR="00D86514" w:rsidRPr="00D86514" w:rsidRDefault="00D86514" w:rsidP="00D86514">
            <w:pPr>
              <w:rPr>
                <w:rFonts w:ascii="Arial" w:hAnsi="Arial" w:cs="Arial"/>
                <w:i/>
                <w:sz w:val="22"/>
                <w:szCs w:val="22"/>
              </w:rPr>
            </w:pPr>
          </w:p>
        </w:tc>
      </w:tr>
    </w:tbl>
    <w:p w14:paraId="369FADA8" w14:textId="77777777" w:rsidR="00D86514" w:rsidRPr="00D86514" w:rsidRDefault="00D86514" w:rsidP="00D86514">
      <w:pPr>
        <w:rPr>
          <w:rFonts w:ascii="Arial" w:hAnsi="Arial" w:cs="Arial"/>
          <w:sz w:val="22"/>
          <w:szCs w:val="22"/>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CA4D1C" w:rsidRPr="00D86514" w14:paraId="7BBF409C" w14:textId="77777777" w:rsidTr="00D86514">
        <w:tc>
          <w:tcPr>
            <w:tcW w:w="9000" w:type="dxa"/>
            <w:shd w:val="clear" w:color="auto" w:fill="DAEEF3"/>
          </w:tcPr>
          <w:p w14:paraId="324E2A73" w14:textId="42F151E0" w:rsidR="007577E7" w:rsidRPr="00D86514" w:rsidRDefault="00CA4D1C" w:rsidP="00D86514">
            <w:pPr>
              <w:rPr>
                <w:rFonts w:ascii="Arial" w:hAnsi="Arial" w:cs="Arial"/>
                <w:b/>
                <w:sz w:val="22"/>
                <w:szCs w:val="22"/>
              </w:rPr>
            </w:pPr>
            <w:r w:rsidRPr="00D86514">
              <w:rPr>
                <w:rFonts w:ascii="Arial" w:hAnsi="Arial" w:cs="Arial"/>
                <w:b/>
                <w:sz w:val="22"/>
                <w:szCs w:val="22"/>
              </w:rPr>
              <w:t xml:space="preserve">Source and nature of management provided </w:t>
            </w:r>
          </w:p>
        </w:tc>
      </w:tr>
      <w:tr w:rsidR="00CA4D1C" w:rsidRPr="00D86514" w14:paraId="3C2F77F7" w14:textId="77777777" w:rsidTr="00D86514">
        <w:tc>
          <w:tcPr>
            <w:tcW w:w="9000" w:type="dxa"/>
          </w:tcPr>
          <w:p w14:paraId="261DDE94" w14:textId="77777777" w:rsidR="00D86514" w:rsidRDefault="00D86514" w:rsidP="00D86514">
            <w:pPr>
              <w:rPr>
                <w:rFonts w:ascii="Arial" w:hAnsi="Arial" w:cs="Arial"/>
                <w:sz w:val="22"/>
                <w:szCs w:val="22"/>
              </w:rPr>
            </w:pPr>
          </w:p>
          <w:p w14:paraId="731EA1C5" w14:textId="63FAC329" w:rsidR="003B0AB4" w:rsidRDefault="00430612" w:rsidP="00D86514">
            <w:pPr>
              <w:rPr>
                <w:rFonts w:ascii="Arial" w:hAnsi="Arial" w:cs="Arial"/>
                <w:sz w:val="22"/>
                <w:szCs w:val="22"/>
              </w:rPr>
            </w:pPr>
            <w:r w:rsidRPr="00D86514">
              <w:rPr>
                <w:rFonts w:ascii="Arial" w:hAnsi="Arial" w:cs="Arial"/>
                <w:sz w:val="22"/>
                <w:szCs w:val="22"/>
              </w:rPr>
              <w:t>The KTP project is delivered by the Associate and is managed through a Local Management Committee (LMC). This is chaired by the senior company executive and comprises the Company and Academic leaders/supervisors and a KT Advi</w:t>
            </w:r>
            <w:r w:rsidR="008C7206" w:rsidRPr="00D86514">
              <w:rPr>
                <w:rFonts w:ascii="Arial" w:hAnsi="Arial" w:cs="Arial"/>
                <w:sz w:val="22"/>
                <w:szCs w:val="22"/>
              </w:rPr>
              <w:t>se</w:t>
            </w:r>
            <w:r w:rsidRPr="00D86514">
              <w:rPr>
                <w:rFonts w:ascii="Arial" w:hAnsi="Arial" w:cs="Arial"/>
                <w:sz w:val="22"/>
                <w:szCs w:val="22"/>
              </w:rPr>
              <w:t>r (Innovate</w:t>
            </w:r>
            <w:r w:rsidR="008C7206" w:rsidRPr="00D86514">
              <w:rPr>
                <w:rFonts w:ascii="Arial" w:hAnsi="Arial" w:cs="Arial"/>
                <w:sz w:val="22"/>
                <w:szCs w:val="22"/>
              </w:rPr>
              <w:t xml:space="preserve"> </w:t>
            </w:r>
            <w:r w:rsidRPr="00D86514">
              <w:rPr>
                <w:rFonts w:ascii="Arial" w:hAnsi="Arial" w:cs="Arial"/>
                <w:sz w:val="22"/>
                <w:szCs w:val="22"/>
              </w:rPr>
              <w:t>UK representative</w:t>
            </w:r>
            <w:r w:rsidR="005C43CD" w:rsidRPr="00D86514">
              <w:rPr>
                <w:rFonts w:ascii="Arial" w:hAnsi="Arial" w:cs="Arial"/>
                <w:sz w:val="22"/>
                <w:szCs w:val="22"/>
              </w:rPr>
              <w:t>) and</w:t>
            </w:r>
            <w:r w:rsidRPr="00D86514">
              <w:rPr>
                <w:rFonts w:ascii="Arial" w:hAnsi="Arial" w:cs="Arial"/>
                <w:sz w:val="22"/>
                <w:szCs w:val="22"/>
              </w:rPr>
              <w:t xml:space="preserve"> meets every 4 months. </w:t>
            </w:r>
          </w:p>
          <w:p w14:paraId="0351B6BA" w14:textId="77777777" w:rsidR="00D86514" w:rsidRPr="00D86514" w:rsidRDefault="00D86514" w:rsidP="00D86514">
            <w:pPr>
              <w:rPr>
                <w:rFonts w:ascii="Arial" w:hAnsi="Arial" w:cs="Arial"/>
                <w:sz w:val="22"/>
                <w:szCs w:val="22"/>
              </w:rPr>
            </w:pPr>
          </w:p>
          <w:p w14:paraId="79310191" w14:textId="77777777" w:rsidR="003B0AB4" w:rsidRPr="00D86514" w:rsidRDefault="00430612" w:rsidP="00D86514">
            <w:pPr>
              <w:rPr>
                <w:rFonts w:ascii="Arial" w:hAnsi="Arial" w:cs="Arial"/>
                <w:sz w:val="22"/>
                <w:szCs w:val="22"/>
              </w:rPr>
            </w:pPr>
            <w:r w:rsidRPr="00D86514">
              <w:rPr>
                <w:rFonts w:ascii="Arial" w:hAnsi="Arial" w:cs="Arial"/>
                <w:sz w:val="22"/>
                <w:szCs w:val="22"/>
              </w:rPr>
              <w:t xml:space="preserve">Monthly progress meetings are held with the Company and Academic Supervisors. </w:t>
            </w:r>
          </w:p>
          <w:p w14:paraId="41C5F895" w14:textId="77777777" w:rsidR="00CA4D1C" w:rsidRDefault="00430612" w:rsidP="00D86514">
            <w:pPr>
              <w:rPr>
                <w:rFonts w:ascii="Arial" w:hAnsi="Arial" w:cs="Arial"/>
                <w:sz w:val="22"/>
                <w:szCs w:val="22"/>
              </w:rPr>
            </w:pPr>
            <w:r w:rsidRPr="00D86514">
              <w:rPr>
                <w:rFonts w:ascii="Arial" w:hAnsi="Arial" w:cs="Arial"/>
                <w:sz w:val="22"/>
                <w:szCs w:val="22"/>
              </w:rPr>
              <w:t>Day-to-day management will be organised by the Company’s</w:t>
            </w:r>
            <w:r w:rsidR="005C43CD" w:rsidRPr="00D86514">
              <w:rPr>
                <w:rFonts w:ascii="Arial" w:hAnsi="Arial" w:cs="Arial"/>
                <w:sz w:val="22"/>
                <w:szCs w:val="22"/>
              </w:rPr>
              <w:t xml:space="preserve"> Supervisor and supported by the </w:t>
            </w:r>
            <w:r w:rsidR="005D484E" w:rsidRPr="00D86514">
              <w:rPr>
                <w:rFonts w:ascii="Arial" w:hAnsi="Arial" w:cs="Arial"/>
                <w:sz w:val="22"/>
                <w:szCs w:val="22"/>
              </w:rPr>
              <w:t>A</w:t>
            </w:r>
            <w:r w:rsidR="005C43CD" w:rsidRPr="00D86514">
              <w:rPr>
                <w:rFonts w:ascii="Arial" w:hAnsi="Arial" w:cs="Arial"/>
                <w:sz w:val="22"/>
                <w:szCs w:val="22"/>
              </w:rPr>
              <w:t>cademic supervisors.</w:t>
            </w:r>
          </w:p>
          <w:p w14:paraId="31F26C3F" w14:textId="429BDC6A" w:rsidR="00D86514" w:rsidRPr="00D86514" w:rsidRDefault="00D86514" w:rsidP="00D86514">
            <w:pPr>
              <w:rPr>
                <w:rFonts w:ascii="Arial" w:hAnsi="Arial" w:cs="Arial"/>
                <w:sz w:val="22"/>
                <w:szCs w:val="22"/>
              </w:rPr>
            </w:pPr>
          </w:p>
        </w:tc>
      </w:tr>
    </w:tbl>
    <w:p w14:paraId="26D5CD37" w14:textId="77777777" w:rsidR="00D86514" w:rsidRPr="00D86514" w:rsidRDefault="00D86514" w:rsidP="00D86514">
      <w:pPr>
        <w:rPr>
          <w:rFonts w:ascii="Arial" w:hAnsi="Arial" w:cs="Arial"/>
          <w:sz w:val="22"/>
          <w:szCs w:val="22"/>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CA4D1C" w:rsidRPr="00D86514" w14:paraId="5DF07549" w14:textId="77777777" w:rsidTr="00D86514">
        <w:tc>
          <w:tcPr>
            <w:tcW w:w="9000" w:type="dxa"/>
            <w:shd w:val="clear" w:color="auto" w:fill="DAEEF3"/>
          </w:tcPr>
          <w:p w14:paraId="78332A73" w14:textId="72D3D077" w:rsidR="007577E7" w:rsidRPr="00D86514" w:rsidRDefault="00CA4D1C" w:rsidP="00D86514">
            <w:pPr>
              <w:rPr>
                <w:rFonts w:ascii="Arial" w:hAnsi="Arial" w:cs="Arial"/>
                <w:b/>
                <w:sz w:val="22"/>
                <w:szCs w:val="22"/>
              </w:rPr>
            </w:pPr>
            <w:r w:rsidRPr="00D86514">
              <w:rPr>
                <w:rFonts w:ascii="Arial" w:hAnsi="Arial" w:cs="Arial"/>
                <w:b/>
                <w:sz w:val="22"/>
                <w:szCs w:val="22"/>
              </w:rPr>
              <w:t xml:space="preserve">Special conditions </w:t>
            </w:r>
          </w:p>
        </w:tc>
      </w:tr>
      <w:tr w:rsidR="00CA4D1C" w:rsidRPr="00D86514" w14:paraId="1209AA81" w14:textId="77777777" w:rsidTr="00D86514">
        <w:tc>
          <w:tcPr>
            <w:tcW w:w="9000" w:type="dxa"/>
          </w:tcPr>
          <w:p w14:paraId="38A239D6" w14:textId="77777777" w:rsidR="00D86514" w:rsidRDefault="00D86514" w:rsidP="00D86514">
            <w:pPr>
              <w:rPr>
                <w:rFonts w:ascii="Arial" w:hAnsi="Arial" w:cs="Arial"/>
                <w:sz w:val="22"/>
                <w:szCs w:val="22"/>
              </w:rPr>
            </w:pPr>
          </w:p>
          <w:p w14:paraId="63C53419" w14:textId="77777777" w:rsidR="00CA4D1C" w:rsidRDefault="00430612" w:rsidP="00D86514">
            <w:pPr>
              <w:rPr>
                <w:rFonts w:ascii="Arial" w:hAnsi="Arial" w:cs="Arial"/>
                <w:sz w:val="22"/>
                <w:szCs w:val="22"/>
              </w:rPr>
            </w:pPr>
            <w:r w:rsidRPr="00D86514">
              <w:rPr>
                <w:rFonts w:ascii="Arial" w:hAnsi="Arial" w:cs="Arial"/>
                <w:sz w:val="22"/>
                <w:szCs w:val="22"/>
              </w:rPr>
              <w:t>The Associate must be able to travel as required,</w:t>
            </w:r>
            <w:r w:rsidR="007D72D0" w:rsidRPr="00D86514">
              <w:rPr>
                <w:rFonts w:ascii="Arial" w:hAnsi="Arial" w:cs="Arial"/>
                <w:sz w:val="22"/>
                <w:szCs w:val="22"/>
              </w:rPr>
              <w:t xml:space="preserve"> to monthly meetings taking place in person in Swindon and</w:t>
            </w:r>
            <w:r w:rsidRPr="00D86514">
              <w:rPr>
                <w:rFonts w:ascii="Arial" w:hAnsi="Arial" w:cs="Arial"/>
                <w:sz w:val="22"/>
                <w:szCs w:val="22"/>
              </w:rPr>
              <w:t xml:space="preserve"> attend </w:t>
            </w:r>
            <w:r w:rsidR="003B0AB4" w:rsidRPr="00D86514">
              <w:rPr>
                <w:rFonts w:ascii="Arial" w:hAnsi="Arial" w:cs="Arial"/>
                <w:sz w:val="22"/>
                <w:szCs w:val="22"/>
              </w:rPr>
              <w:t xml:space="preserve">2 </w:t>
            </w:r>
            <w:r w:rsidRPr="00D86514">
              <w:rPr>
                <w:rFonts w:ascii="Arial" w:hAnsi="Arial" w:cs="Arial"/>
                <w:sz w:val="22"/>
                <w:szCs w:val="22"/>
              </w:rPr>
              <w:t>KTP residential schools and any meeting in the UK or overseas as is necessary for the successful completion of the project.</w:t>
            </w:r>
          </w:p>
          <w:p w14:paraId="6CD066EE" w14:textId="70DBBB02" w:rsidR="00D86514" w:rsidRPr="00D86514" w:rsidRDefault="00D86514" w:rsidP="00D86514">
            <w:pPr>
              <w:rPr>
                <w:rFonts w:ascii="Arial" w:hAnsi="Arial" w:cs="Arial"/>
                <w:sz w:val="22"/>
                <w:szCs w:val="22"/>
              </w:rPr>
            </w:pPr>
          </w:p>
        </w:tc>
      </w:tr>
    </w:tbl>
    <w:p w14:paraId="732E7FE2" w14:textId="77777777" w:rsidR="00D86514" w:rsidRPr="00D86514" w:rsidRDefault="00D86514" w:rsidP="00D86514">
      <w:pPr>
        <w:rPr>
          <w:rFonts w:ascii="Arial" w:hAnsi="Arial" w:cs="Arial"/>
          <w:sz w:val="22"/>
          <w:szCs w:val="22"/>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8539"/>
      </w:tblGrid>
      <w:tr w:rsidR="00CA4D1C" w:rsidRPr="00D86514" w14:paraId="3FAA1727" w14:textId="77777777" w:rsidTr="00D86514">
        <w:trPr>
          <w:tblHeader/>
        </w:trPr>
        <w:tc>
          <w:tcPr>
            <w:tcW w:w="9000" w:type="dxa"/>
            <w:gridSpan w:val="2"/>
            <w:shd w:val="clear" w:color="auto" w:fill="DAEEF3"/>
          </w:tcPr>
          <w:p w14:paraId="61F64461" w14:textId="59ECF730" w:rsidR="007577E7" w:rsidRPr="00D86514" w:rsidRDefault="00CA4D1C" w:rsidP="00D86514">
            <w:pPr>
              <w:rPr>
                <w:rFonts w:ascii="Arial" w:hAnsi="Arial" w:cs="Arial"/>
                <w:b/>
                <w:sz w:val="22"/>
                <w:szCs w:val="22"/>
              </w:rPr>
            </w:pPr>
            <w:r w:rsidRPr="00D86514">
              <w:rPr>
                <w:rFonts w:ascii="Arial" w:hAnsi="Arial" w:cs="Arial"/>
                <w:b/>
                <w:sz w:val="22"/>
                <w:szCs w:val="22"/>
              </w:rPr>
              <w:t xml:space="preserve">Main duties and responsibilities </w:t>
            </w:r>
          </w:p>
        </w:tc>
      </w:tr>
      <w:tr w:rsidR="00CA4D1C" w:rsidRPr="00D86514" w14:paraId="17E753CE" w14:textId="77777777" w:rsidTr="00D86514">
        <w:tc>
          <w:tcPr>
            <w:tcW w:w="281" w:type="dxa"/>
          </w:tcPr>
          <w:p w14:paraId="5CA0C936" w14:textId="77777777" w:rsidR="00CA4D1C" w:rsidRPr="00D86514" w:rsidRDefault="00CA4D1C" w:rsidP="00D86514">
            <w:pPr>
              <w:rPr>
                <w:rFonts w:ascii="Arial" w:hAnsi="Arial" w:cs="Arial"/>
                <w:b/>
                <w:sz w:val="22"/>
                <w:szCs w:val="22"/>
              </w:rPr>
            </w:pPr>
            <w:r w:rsidRPr="00D86514">
              <w:rPr>
                <w:rFonts w:ascii="Arial" w:hAnsi="Arial" w:cs="Arial"/>
                <w:b/>
                <w:sz w:val="22"/>
                <w:szCs w:val="22"/>
              </w:rPr>
              <w:t>1</w:t>
            </w:r>
          </w:p>
        </w:tc>
        <w:tc>
          <w:tcPr>
            <w:tcW w:w="8719" w:type="dxa"/>
          </w:tcPr>
          <w:p w14:paraId="4DFA2EBA" w14:textId="77777777" w:rsidR="00800CFA" w:rsidRPr="00D86514" w:rsidRDefault="00800CFA" w:rsidP="00D86514">
            <w:pPr>
              <w:ind w:left="142"/>
              <w:rPr>
                <w:rFonts w:ascii="Arial" w:hAnsi="Arial" w:cs="Arial"/>
                <w:b/>
                <w:sz w:val="22"/>
                <w:szCs w:val="22"/>
              </w:rPr>
            </w:pPr>
            <w:r w:rsidRPr="00D86514">
              <w:rPr>
                <w:rFonts w:ascii="Arial" w:hAnsi="Arial" w:cs="Arial"/>
                <w:b/>
                <w:sz w:val="22"/>
                <w:szCs w:val="22"/>
              </w:rPr>
              <w:t>Project Leadership and Delivery</w:t>
            </w:r>
          </w:p>
          <w:p w14:paraId="11DF6320" w14:textId="3320BF00" w:rsidR="00800CFA" w:rsidRPr="00D86514" w:rsidRDefault="00800CFA" w:rsidP="00D86514">
            <w:pPr>
              <w:ind w:left="142"/>
              <w:rPr>
                <w:rFonts w:ascii="Arial" w:hAnsi="Arial" w:cs="Arial"/>
                <w:bCs/>
                <w:sz w:val="22"/>
                <w:szCs w:val="22"/>
              </w:rPr>
            </w:pPr>
            <w:r w:rsidRPr="00D86514">
              <w:rPr>
                <w:rFonts w:ascii="Arial" w:hAnsi="Arial" w:cs="Arial"/>
                <w:bCs/>
                <w:sz w:val="22"/>
                <w:szCs w:val="22"/>
              </w:rPr>
              <w:t>Lead the end-to-end delivery of the KTP project, ensuring alignment with agreed objectives, timelines and milestones</w:t>
            </w:r>
            <w:r w:rsidR="00C02438" w:rsidRPr="00D86514">
              <w:rPr>
                <w:rFonts w:ascii="Arial" w:hAnsi="Arial" w:cs="Arial"/>
                <w:bCs/>
                <w:sz w:val="22"/>
                <w:szCs w:val="22"/>
              </w:rPr>
              <w:t>.</w:t>
            </w:r>
          </w:p>
          <w:p w14:paraId="41EA7607" w14:textId="0A4C30B4" w:rsidR="00800CFA" w:rsidRPr="00D86514" w:rsidRDefault="00800CFA" w:rsidP="00D86514">
            <w:pPr>
              <w:ind w:left="142"/>
              <w:rPr>
                <w:rFonts w:ascii="Arial" w:hAnsi="Arial" w:cs="Arial"/>
                <w:bCs/>
                <w:sz w:val="22"/>
                <w:szCs w:val="22"/>
              </w:rPr>
            </w:pPr>
            <w:r w:rsidRPr="00D86514">
              <w:rPr>
                <w:rFonts w:ascii="Arial" w:hAnsi="Arial" w:cs="Arial"/>
                <w:bCs/>
                <w:sz w:val="22"/>
                <w:szCs w:val="22"/>
              </w:rPr>
              <w:t>Develop and maintain detailed project plans, managing priorities, risks and dependencies across all workstreams</w:t>
            </w:r>
            <w:r w:rsidR="00C02438" w:rsidRPr="00D86514">
              <w:rPr>
                <w:rFonts w:ascii="Arial" w:hAnsi="Arial" w:cs="Arial"/>
                <w:bCs/>
                <w:sz w:val="22"/>
                <w:szCs w:val="22"/>
              </w:rPr>
              <w:t>.</w:t>
            </w:r>
          </w:p>
          <w:p w14:paraId="5ABEB53F" w14:textId="27F52ABB" w:rsidR="00800CFA" w:rsidRPr="00D86514" w:rsidRDefault="00800CFA" w:rsidP="00D86514">
            <w:pPr>
              <w:ind w:left="142"/>
              <w:rPr>
                <w:rFonts w:ascii="Arial" w:hAnsi="Arial" w:cs="Arial"/>
                <w:bCs/>
                <w:sz w:val="22"/>
                <w:szCs w:val="22"/>
              </w:rPr>
            </w:pPr>
            <w:r w:rsidRPr="00D86514">
              <w:rPr>
                <w:rFonts w:ascii="Arial" w:hAnsi="Arial" w:cs="Arial"/>
                <w:bCs/>
                <w:sz w:val="22"/>
                <w:szCs w:val="22"/>
              </w:rPr>
              <w:t>Take full ownership of project outputs, ensuring delivery meets both technical and commercial requirements</w:t>
            </w:r>
            <w:r w:rsidR="00C02438" w:rsidRPr="00D86514">
              <w:rPr>
                <w:rFonts w:ascii="Arial" w:hAnsi="Arial" w:cs="Arial"/>
                <w:bCs/>
                <w:sz w:val="22"/>
                <w:szCs w:val="22"/>
              </w:rPr>
              <w:t>.</w:t>
            </w:r>
          </w:p>
          <w:p w14:paraId="738A3384" w14:textId="5CB9945D" w:rsidR="002101A8" w:rsidRPr="00D86514" w:rsidRDefault="00800CFA" w:rsidP="00D86514">
            <w:pPr>
              <w:ind w:left="142"/>
              <w:rPr>
                <w:rFonts w:ascii="Arial" w:hAnsi="Arial" w:cs="Arial"/>
                <w:bCs/>
                <w:sz w:val="22"/>
                <w:szCs w:val="22"/>
              </w:rPr>
            </w:pPr>
            <w:r w:rsidRPr="00D86514">
              <w:rPr>
                <w:rFonts w:ascii="Arial" w:hAnsi="Arial" w:cs="Arial"/>
                <w:bCs/>
                <w:sz w:val="22"/>
                <w:szCs w:val="22"/>
              </w:rPr>
              <w:t>Coordinate activities between the Business Partner and the University to ensure effective collaboration and knowledge exchange</w:t>
            </w:r>
            <w:r w:rsidR="00DD5692" w:rsidRPr="00D86514">
              <w:rPr>
                <w:rFonts w:ascii="Arial" w:hAnsi="Arial" w:cs="Arial"/>
                <w:bCs/>
                <w:sz w:val="22"/>
                <w:szCs w:val="22"/>
              </w:rPr>
              <w:t>.</w:t>
            </w:r>
          </w:p>
        </w:tc>
      </w:tr>
      <w:tr w:rsidR="00CA4D1C" w:rsidRPr="00D86514" w14:paraId="0C457F83" w14:textId="77777777" w:rsidTr="00D86514">
        <w:tc>
          <w:tcPr>
            <w:tcW w:w="281" w:type="dxa"/>
          </w:tcPr>
          <w:p w14:paraId="2086BB43" w14:textId="77777777" w:rsidR="00CA4D1C" w:rsidRPr="00D86514" w:rsidRDefault="00CA4D1C" w:rsidP="00D86514">
            <w:pPr>
              <w:rPr>
                <w:rFonts w:ascii="Arial" w:hAnsi="Arial" w:cs="Arial"/>
                <w:b/>
                <w:sz w:val="22"/>
                <w:szCs w:val="22"/>
              </w:rPr>
            </w:pPr>
            <w:r w:rsidRPr="00D86514">
              <w:rPr>
                <w:rFonts w:ascii="Arial" w:hAnsi="Arial" w:cs="Arial"/>
                <w:b/>
                <w:sz w:val="22"/>
                <w:szCs w:val="22"/>
              </w:rPr>
              <w:lastRenderedPageBreak/>
              <w:t>2</w:t>
            </w:r>
          </w:p>
        </w:tc>
        <w:tc>
          <w:tcPr>
            <w:tcW w:w="8719" w:type="dxa"/>
          </w:tcPr>
          <w:p w14:paraId="2CE19DEF" w14:textId="77777777" w:rsidR="00DE148B" w:rsidRPr="00D86514" w:rsidRDefault="00DE148B" w:rsidP="00D86514">
            <w:pPr>
              <w:rPr>
                <w:rFonts w:ascii="Arial" w:hAnsi="Arial" w:cs="Arial"/>
                <w:b/>
                <w:sz w:val="22"/>
                <w:szCs w:val="22"/>
              </w:rPr>
            </w:pPr>
            <w:r w:rsidRPr="00D86514">
              <w:rPr>
                <w:rFonts w:ascii="Arial" w:hAnsi="Arial" w:cs="Arial"/>
                <w:b/>
                <w:sz w:val="22"/>
                <w:szCs w:val="22"/>
              </w:rPr>
              <w:t>Research, Design and Development of AI/ML Solutions</w:t>
            </w:r>
          </w:p>
          <w:p w14:paraId="6674B529" w14:textId="03750A66" w:rsidR="00DE148B" w:rsidRPr="00D86514" w:rsidRDefault="00DE148B" w:rsidP="00D86514">
            <w:pPr>
              <w:rPr>
                <w:rFonts w:ascii="Arial" w:hAnsi="Arial" w:cs="Arial"/>
                <w:bCs/>
                <w:sz w:val="22"/>
                <w:szCs w:val="22"/>
              </w:rPr>
            </w:pPr>
            <w:r w:rsidRPr="00D86514">
              <w:rPr>
                <w:rFonts w:ascii="Arial" w:hAnsi="Arial" w:cs="Arial"/>
                <w:bCs/>
                <w:sz w:val="22"/>
                <w:szCs w:val="22"/>
              </w:rPr>
              <w:t>Design, develop and validate advanced machine learning models, including predictive models, decision-tree systems and optimisation approaches</w:t>
            </w:r>
            <w:r w:rsidR="00C02438" w:rsidRPr="00D86514">
              <w:rPr>
                <w:rFonts w:ascii="Arial" w:hAnsi="Arial" w:cs="Arial"/>
                <w:bCs/>
                <w:sz w:val="22"/>
                <w:szCs w:val="22"/>
              </w:rPr>
              <w:t>.</w:t>
            </w:r>
          </w:p>
          <w:p w14:paraId="2656CFD8" w14:textId="31A43173" w:rsidR="00DE148B" w:rsidRPr="00D86514" w:rsidRDefault="00DE148B" w:rsidP="00D86514">
            <w:pPr>
              <w:rPr>
                <w:rFonts w:ascii="Arial" w:hAnsi="Arial" w:cs="Arial"/>
                <w:bCs/>
                <w:sz w:val="22"/>
                <w:szCs w:val="22"/>
              </w:rPr>
            </w:pPr>
            <w:r w:rsidRPr="00D86514">
              <w:rPr>
                <w:rFonts w:ascii="Arial" w:hAnsi="Arial" w:cs="Arial"/>
                <w:bCs/>
                <w:sz w:val="22"/>
                <w:szCs w:val="22"/>
              </w:rPr>
              <w:t>Apply state-of-the-art academic research to real-world business challenges in retail analytics</w:t>
            </w:r>
            <w:r w:rsidR="00C02438" w:rsidRPr="00D86514">
              <w:rPr>
                <w:rFonts w:ascii="Arial" w:hAnsi="Arial" w:cs="Arial"/>
                <w:bCs/>
                <w:sz w:val="22"/>
                <w:szCs w:val="22"/>
              </w:rPr>
              <w:t>.</w:t>
            </w:r>
          </w:p>
          <w:p w14:paraId="6B706529" w14:textId="77777777" w:rsidR="00DE148B" w:rsidRPr="00D86514" w:rsidRDefault="00DE148B" w:rsidP="00D86514">
            <w:pPr>
              <w:rPr>
                <w:rFonts w:ascii="Arial" w:hAnsi="Arial" w:cs="Arial"/>
                <w:bCs/>
                <w:sz w:val="22"/>
                <w:szCs w:val="22"/>
              </w:rPr>
            </w:pPr>
            <w:r w:rsidRPr="00D86514">
              <w:rPr>
                <w:rFonts w:ascii="Arial" w:hAnsi="Arial" w:cs="Arial"/>
                <w:bCs/>
                <w:sz w:val="22"/>
                <w:szCs w:val="22"/>
              </w:rPr>
              <w:t>Evaluate and select appropriate algorithms and methodologies based on performance, scalability and interpretability</w:t>
            </w:r>
          </w:p>
          <w:p w14:paraId="1F0E9F45" w14:textId="77777777" w:rsidR="00CC7A60" w:rsidRPr="00D86514" w:rsidRDefault="00DE148B" w:rsidP="00D86514">
            <w:pPr>
              <w:rPr>
                <w:rFonts w:ascii="Arial" w:hAnsi="Arial" w:cs="Arial"/>
                <w:bCs/>
                <w:sz w:val="22"/>
                <w:szCs w:val="22"/>
              </w:rPr>
            </w:pPr>
            <w:r w:rsidRPr="00D86514">
              <w:rPr>
                <w:rFonts w:ascii="Arial" w:hAnsi="Arial" w:cs="Arial"/>
                <w:bCs/>
                <w:sz w:val="22"/>
                <w:szCs w:val="22"/>
              </w:rPr>
              <w:t>Ensure solutions are robust, explainable and aligned with business decision-making processes</w:t>
            </w:r>
            <w:r w:rsidR="00C02438" w:rsidRPr="00D86514">
              <w:rPr>
                <w:rFonts w:ascii="Arial" w:hAnsi="Arial" w:cs="Arial"/>
                <w:bCs/>
                <w:sz w:val="22"/>
                <w:szCs w:val="22"/>
              </w:rPr>
              <w:t>.</w:t>
            </w:r>
          </w:p>
          <w:p w14:paraId="5C42DDD8" w14:textId="138C1681" w:rsidR="002101A8" w:rsidRPr="00D86514" w:rsidRDefault="002101A8" w:rsidP="00D86514">
            <w:pPr>
              <w:rPr>
                <w:rFonts w:ascii="Arial" w:hAnsi="Arial" w:cs="Arial"/>
                <w:bCs/>
                <w:sz w:val="22"/>
                <w:szCs w:val="22"/>
              </w:rPr>
            </w:pPr>
          </w:p>
        </w:tc>
      </w:tr>
      <w:tr w:rsidR="00CA4D1C" w:rsidRPr="00D86514" w14:paraId="5983F547" w14:textId="77777777" w:rsidTr="00D86514">
        <w:tc>
          <w:tcPr>
            <w:tcW w:w="281" w:type="dxa"/>
          </w:tcPr>
          <w:p w14:paraId="61398879" w14:textId="77777777" w:rsidR="00CA4D1C" w:rsidRPr="00D86514" w:rsidRDefault="00CA4D1C" w:rsidP="00D86514">
            <w:pPr>
              <w:rPr>
                <w:rFonts w:ascii="Arial" w:hAnsi="Arial" w:cs="Arial"/>
                <w:b/>
                <w:sz w:val="22"/>
                <w:szCs w:val="22"/>
              </w:rPr>
            </w:pPr>
            <w:r w:rsidRPr="00D86514">
              <w:rPr>
                <w:rFonts w:ascii="Arial" w:hAnsi="Arial" w:cs="Arial"/>
                <w:b/>
                <w:sz w:val="22"/>
                <w:szCs w:val="22"/>
              </w:rPr>
              <w:t>3</w:t>
            </w:r>
          </w:p>
        </w:tc>
        <w:tc>
          <w:tcPr>
            <w:tcW w:w="8719" w:type="dxa"/>
          </w:tcPr>
          <w:p w14:paraId="2B3D37BD" w14:textId="1DC59337" w:rsidR="009C3821" w:rsidRPr="00D86514" w:rsidRDefault="009C3821" w:rsidP="00D86514">
            <w:pPr>
              <w:rPr>
                <w:rFonts w:ascii="Arial" w:hAnsi="Arial" w:cs="Arial"/>
                <w:b/>
                <w:sz w:val="22"/>
                <w:szCs w:val="22"/>
              </w:rPr>
            </w:pPr>
            <w:r w:rsidRPr="00D86514">
              <w:rPr>
                <w:rFonts w:ascii="Arial" w:hAnsi="Arial" w:cs="Arial"/>
                <w:b/>
                <w:sz w:val="22"/>
                <w:szCs w:val="22"/>
              </w:rPr>
              <w:t>Data Engineering and Integration</w:t>
            </w:r>
          </w:p>
          <w:p w14:paraId="66902912" w14:textId="37464C67" w:rsidR="009C3821" w:rsidRPr="00D86514" w:rsidRDefault="009C3821" w:rsidP="00D86514">
            <w:pPr>
              <w:rPr>
                <w:rFonts w:ascii="Arial" w:hAnsi="Arial" w:cs="Arial"/>
                <w:bCs/>
                <w:sz w:val="22"/>
                <w:szCs w:val="22"/>
              </w:rPr>
            </w:pPr>
            <w:r w:rsidRPr="00D86514">
              <w:rPr>
                <w:rFonts w:ascii="Arial" w:hAnsi="Arial" w:cs="Arial"/>
                <w:bCs/>
                <w:sz w:val="22"/>
                <w:szCs w:val="22"/>
              </w:rPr>
              <w:t>Acquire, clean, structure and integrate large, complex datasets from multiple sources (e.g. transactional, marketing and customer data)</w:t>
            </w:r>
            <w:r w:rsidR="006D59D0" w:rsidRPr="00D86514">
              <w:rPr>
                <w:rFonts w:ascii="Arial" w:hAnsi="Arial" w:cs="Arial"/>
                <w:bCs/>
                <w:sz w:val="22"/>
                <w:szCs w:val="22"/>
              </w:rPr>
              <w:t>.</w:t>
            </w:r>
          </w:p>
          <w:p w14:paraId="43848875" w14:textId="1EEDD334" w:rsidR="009C3821" w:rsidRPr="00D86514" w:rsidRDefault="009C3821" w:rsidP="00D86514">
            <w:pPr>
              <w:rPr>
                <w:rFonts w:ascii="Arial" w:hAnsi="Arial" w:cs="Arial"/>
                <w:bCs/>
                <w:sz w:val="22"/>
                <w:szCs w:val="22"/>
              </w:rPr>
            </w:pPr>
            <w:r w:rsidRPr="00D86514">
              <w:rPr>
                <w:rFonts w:ascii="Arial" w:hAnsi="Arial" w:cs="Arial"/>
                <w:bCs/>
                <w:sz w:val="22"/>
                <w:szCs w:val="22"/>
              </w:rPr>
              <w:t>Develop data pipelines and workflows to support scalable model training and deployment</w:t>
            </w:r>
            <w:r w:rsidR="006D59D0" w:rsidRPr="00D86514">
              <w:rPr>
                <w:rFonts w:ascii="Arial" w:hAnsi="Arial" w:cs="Arial"/>
                <w:bCs/>
                <w:sz w:val="22"/>
                <w:szCs w:val="22"/>
              </w:rPr>
              <w:t>.</w:t>
            </w:r>
          </w:p>
          <w:p w14:paraId="4E73C014" w14:textId="24CC25D1" w:rsidR="009C3821" w:rsidRPr="00D86514" w:rsidRDefault="009C3821" w:rsidP="00D86514">
            <w:pPr>
              <w:rPr>
                <w:rFonts w:ascii="Arial" w:hAnsi="Arial" w:cs="Arial"/>
                <w:bCs/>
                <w:sz w:val="22"/>
                <w:szCs w:val="22"/>
              </w:rPr>
            </w:pPr>
            <w:r w:rsidRPr="00D86514">
              <w:rPr>
                <w:rFonts w:ascii="Arial" w:hAnsi="Arial" w:cs="Arial"/>
                <w:bCs/>
                <w:sz w:val="22"/>
                <w:szCs w:val="22"/>
              </w:rPr>
              <w:t>Work with technical teams to ensure efficient data architecture, storage and processing</w:t>
            </w:r>
            <w:r w:rsidR="006D59D0" w:rsidRPr="00D86514">
              <w:rPr>
                <w:rFonts w:ascii="Arial" w:hAnsi="Arial" w:cs="Arial"/>
                <w:bCs/>
                <w:sz w:val="22"/>
                <w:szCs w:val="22"/>
              </w:rPr>
              <w:t>.</w:t>
            </w:r>
          </w:p>
          <w:p w14:paraId="2E27902B" w14:textId="77777777" w:rsidR="00CC7A60" w:rsidRPr="00D86514" w:rsidRDefault="009C3821" w:rsidP="00D86514">
            <w:pPr>
              <w:rPr>
                <w:rFonts w:ascii="Arial" w:hAnsi="Arial" w:cs="Arial"/>
                <w:bCs/>
                <w:sz w:val="22"/>
                <w:szCs w:val="22"/>
              </w:rPr>
            </w:pPr>
            <w:r w:rsidRPr="00D86514">
              <w:rPr>
                <w:rFonts w:ascii="Arial" w:hAnsi="Arial" w:cs="Arial"/>
                <w:bCs/>
                <w:sz w:val="22"/>
                <w:szCs w:val="22"/>
              </w:rPr>
              <w:t>Ensure data quality, governance and security standards are maintained throughout the project</w:t>
            </w:r>
            <w:r w:rsidR="006D59D0" w:rsidRPr="00D86514">
              <w:rPr>
                <w:rFonts w:ascii="Arial" w:hAnsi="Arial" w:cs="Arial"/>
                <w:bCs/>
                <w:sz w:val="22"/>
                <w:szCs w:val="22"/>
              </w:rPr>
              <w:t>.</w:t>
            </w:r>
          </w:p>
          <w:p w14:paraId="77357986" w14:textId="46D3980B" w:rsidR="002101A8" w:rsidRPr="00D86514" w:rsidRDefault="002101A8" w:rsidP="00D86514">
            <w:pPr>
              <w:rPr>
                <w:rFonts w:ascii="Arial" w:hAnsi="Arial" w:cs="Arial"/>
                <w:b/>
                <w:sz w:val="22"/>
                <w:szCs w:val="22"/>
              </w:rPr>
            </w:pPr>
          </w:p>
        </w:tc>
      </w:tr>
      <w:tr w:rsidR="00FD0877" w:rsidRPr="00D86514" w14:paraId="334EAFA5" w14:textId="77777777" w:rsidTr="00D86514">
        <w:tc>
          <w:tcPr>
            <w:tcW w:w="281" w:type="dxa"/>
          </w:tcPr>
          <w:p w14:paraId="30ACDFCF" w14:textId="59A989F7" w:rsidR="00FD0877" w:rsidRPr="00D86514" w:rsidRDefault="00EE12D0" w:rsidP="00D86514">
            <w:pPr>
              <w:rPr>
                <w:rFonts w:ascii="Arial" w:hAnsi="Arial" w:cs="Arial"/>
                <w:b/>
                <w:sz w:val="22"/>
                <w:szCs w:val="22"/>
              </w:rPr>
            </w:pPr>
            <w:r w:rsidRPr="00D86514">
              <w:rPr>
                <w:rFonts w:ascii="Arial" w:hAnsi="Arial" w:cs="Arial"/>
                <w:b/>
                <w:sz w:val="22"/>
                <w:szCs w:val="22"/>
              </w:rPr>
              <w:t>4</w:t>
            </w:r>
          </w:p>
        </w:tc>
        <w:tc>
          <w:tcPr>
            <w:tcW w:w="8719" w:type="dxa"/>
          </w:tcPr>
          <w:p w14:paraId="0F7BA5B4" w14:textId="77777777" w:rsidR="00FD0877" w:rsidRPr="00D86514" w:rsidRDefault="00FD0877" w:rsidP="00D86514">
            <w:pPr>
              <w:rPr>
                <w:rFonts w:ascii="Arial" w:hAnsi="Arial" w:cs="Arial"/>
                <w:b/>
                <w:sz w:val="22"/>
                <w:szCs w:val="22"/>
              </w:rPr>
            </w:pPr>
            <w:r w:rsidRPr="00D86514">
              <w:rPr>
                <w:rFonts w:ascii="Arial" w:hAnsi="Arial" w:cs="Arial"/>
                <w:b/>
                <w:sz w:val="22"/>
                <w:szCs w:val="22"/>
              </w:rPr>
              <w:t>Platform Development and Deployment</w:t>
            </w:r>
          </w:p>
          <w:p w14:paraId="1590A8CF" w14:textId="3E7CC506" w:rsidR="00FD0877" w:rsidRPr="00D86514" w:rsidRDefault="00FD0877" w:rsidP="00D86514">
            <w:pPr>
              <w:rPr>
                <w:rFonts w:ascii="Arial" w:hAnsi="Arial" w:cs="Arial"/>
                <w:bCs/>
                <w:sz w:val="22"/>
                <w:szCs w:val="22"/>
              </w:rPr>
            </w:pPr>
            <w:r w:rsidRPr="00D86514">
              <w:rPr>
                <w:rFonts w:ascii="Arial" w:hAnsi="Arial" w:cs="Arial"/>
                <w:bCs/>
                <w:sz w:val="22"/>
                <w:szCs w:val="22"/>
              </w:rPr>
              <w:t>Collaborate with the technology team to embed AI/ML models into the Insight Platform as scalable, production-ready features</w:t>
            </w:r>
            <w:r w:rsidR="006D59D0" w:rsidRPr="00D86514">
              <w:rPr>
                <w:rFonts w:ascii="Arial" w:hAnsi="Arial" w:cs="Arial"/>
                <w:bCs/>
                <w:sz w:val="22"/>
                <w:szCs w:val="22"/>
              </w:rPr>
              <w:t>.</w:t>
            </w:r>
          </w:p>
          <w:p w14:paraId="69A8CC70" w14:textId="539F47A7" w:rsidR="00FD0877" w:rsidRPr="00D86514" w:rsidRDefault="00FD0877" w:rsidP="00D86514">
            <w:pPr>
              <w:rPr>
                <w:rFonts w:ascii="Arial" w:hAnsi="Arial" w:cs="Arial"/>
                <w:bCs/>
                <w:sz w:val="22"/>
                <w:szCs w:val="22"/>
              </w:rPr>
            </w:pPr>
            <w:r w:rsidRPr="00D86514">
              <w:rPr>
                <w:rFonts w:ascii="Arial" w:hAnsi="Arial" w:cs="Arial"/>
                <w:bCs/>
                <w:sz w:val="22"/>
                <w:szCs w:val="22"/>
              </w:rPr>
              <w:t>Support the development of APIs, system integrations and cloud-based infrastructure</w:t>
            </w:r>
            <w:r w:rsidR="006D59D0" w:rsidRPr="00D86514">
              <w:rPr>
                <w:rFonts w:ascii="Arial" w:hAnsi="Arial" w:cs="Arial"/>
                <w:bCs/>
                <w:sz w:val="22"/>
                <w:szCs w:val="22"/>
              </w:rPr>
              <w:t>.</w:t>
            </w:r>
          </w:p>
          <w:p w14:paraId="0BB7CA38" w14:textId="77777777" w:rsidR="00FD0877" w:rsidRPr="00D86514" w:rsidRDefault="00FD0877" w:rsidP="00D86514">
            <w:pPr>
              <w:rPr>
                <w:rFonts w:ascii="Arial" w:hAnsi="Arial" w:cs="Arial"/>
                <w:bCs/>
                <w:sz w:val="22"/>
                <w:szCs w:val="22"/>
              </w:rPr>
            </w:pPr>
            <w:r w:rsidRPr="00D86514">
              <w:rPr>
                <w:rFonts w:ascii="Arial" w:hAnsi="Arial" w:cs="Arial"/>
                <w:bCs/>
                <w:sz w:val="22"/>
                <w:szCs w:val="22"/>
              </w:rPr>
              <w:t>Contribute to the design of user-facing outputs and product functionality</w:t>
            </w:r>
          </w:p>
          <w:p w14:paraId="2DEB2ED6" w14:textId="77777777" w:rsidR="00FD0877" w:rsidRPr="00D86514" w:rsidRDefault="00FD0877" w:rsidP="00D86514">
            <w:pPr>
              <w:rPr>
                <w:rFonts w:ascii="Arial" w:hAnsi="Arial" w:cs="Arial"/>
                <w:bCs/>
                <w:sz w:val="22"/>
                <w:szCs w:val="22"/>
              </w:rPr>
            </w:pPr>
            <w:r w:rsidRPr="00D86514">
              <w:rPr>
                <w:rFonts w:ascii="Arial" w:hAnsi="Arial" w:cs="Arial"/>
                <w:bCs/>
                <w:sz w:val="22"/>
                <w:szCs w:val="22"/>
              </w:rPr>
              <w:t>Ensure solutions are performant, reliable and suitable for commercial deployment</w:t>
            </w:r>
            <w:r w:rsidR="006D59D0" w:rsidRPr="00D86514">
              <w:rPr>
                <w:rFonts w:ascii="Arial" w:hAnsi="Arial" w:cs="Arial"/>
                <w:bCs/>
                <w:sz w:val="22"/>
                <w:szCs w:val="22"/>
              </w:rPr>
              <w:t>.</w:t>
            </w:r>
          </w:p>
          <w:p w14:paraId="7312CCFB" w14:textId="208CAEA8" w:rsidR="002101A8" w:rsidRPr="00D86514" w:rsidRDefault="002101A8" w:rsidP="00D86514">
            <w:pPr>
              <w:rPr>
                <w:rFonts w:ascii="Arial" w:hAnsi="Arial" w:cs="Arial"/>
                <w:b/>
                <w:sz w:val="22"/>
                <w:szCs w:val="22"/>
              </w:rPr>
            </w:pPr>
          </w:p>
        </w:tc>
      </w:tr>
      <w:tr w:rsidR="00FD0877" w:rsidRPr="00D86514" w14:paraId="17436729" w14:textId="77777777" w:rsidTr="00D86514">
        <w:tc>
          <w:tcPr>
            <w:tcW w:w="281" w:type="dxa"/>
          </w:tcPr>
          <w:p w14:paraId="4C26E433" w14:textId="4B042124" w:rsidR="00FD0877" w:rsidRPr="00D86514" w:rsidRDefault="00EE12D0" w:rsidP="00D86514">
            <w:pPr>
              <w:rPr>
                <w:rFonts w:ascii="Arial" w:hAnsi="Arial" w:cs="Arial"/>
                <w:b/>
                <w:sz w:val="22"/>
                <w:szCs w:val="22"/>
              </w:rPr>
            </w:pPr>
            <w:r w:rsidRPr="00D86514">
              <w:rPr>
                <w:rFonts w:ascii="Arial" w:hAnsi="Arial" w:cs="Arial"/>
                <w:b/>
                <w:sz w:val="22"/>
                <w:szCs w:val="22"/>
              </w:rPr>
              <w:t>5</w:t>
            </w:r>
          </w:p>
        </w:tc>
        <w:tc>
          <w:tcPr>
            <w:tcW w:w="8719" w:type="dxa"/>
          </w:tcPr>
          <w:p w14:paraId="28E119D4" w14:textId="77777777" w:rsidR="00CF6CAE" w:rsidRPr="00D86514" w:rsidRDefault="00CF6CAE" w:rsidP="00D86514">
            <w:pPr>
              <w:rPr>
                <w:rFonts w:ascii="Arial" w:hAnsi="Arial" w:cs="Arial"/>
                <w:b/>
                <w:sz w:val="22"/>
                <w:szCs w:val="22"/>
              </w:rPr>
            </w:pPr>
            <w:r w:rsidRPr="00D86514">
              <w:rPr>
                <w:rFonts w:ascii="Arial" w:hAnsi="Arial" w:cs="Arial"/>
                <w:b/>
                <w:sz w:val="22"/>
                <w:szCs w:val="22"/>
              </w:rPr>
              <w:t>Translation of Technical Outputs into Commercial Value</w:t>
            </w:r>
          </w:p>
          <w:p w14:paraId="5EA8A6F7" w14:textId="50152677" w:rsidR="00CF6CAE" w:rsidRPr="00D86514" w:rsidRDefault="00CF6CAE" w:rsidP="00D86514">
            <w:pPr>
              <w:rPr>
                <w:rFonts w:ascii="Arial" w:hAnsi="Arial" w:cs="Arial"/>
                <w:bCs/>
                <w:sz w:val="22"/>
                <w:szCs w:val="22"/>
              </w:rPr>
            </w:pPr>
            <w:r w:rsidRPr="00D86514">
              <w:rPr>
                <w:rFonts w:ascii="Arial" w:hAnsi="Arial" w:cs="Arial"/>
                <w:bCs/>
                <w:sz w:val="22"/>
                <w:szCs w:val="22"/>
              </w:rPr>
              <w:t>Translate complex analytical outputs into clear, actionable insights and recommendations for business stakeholders and clients</w:t>
            </w:r>
            <w:r w:rsidR="006D59D0" w:rsidRPr="00D86514">
              <w:rPr>
                <w:rFonts w:ascii="Arial" w:hAnsi="Arial" w:cs="Arial"/>
                <w:bCs/>
                <w:sz w:val="22"/>
                <w:szCs w:val="22"/>
              </w:rPr>
              <w:t>.</w:t>
            </w:r>
          </w:p>
          <w:p w14:paraId="071A407A" w14:textId="56718F5A" w:rsidR="00CF6CAE" w:rsidRPr="00D86514" w:rsidRDefault="00CF6CAE" w:rsidP="00D86514">
            <w:pPr>
              <w:rPr>
                <w:rFonts w:ascii="Arial" w:hAnsi="Arial" w:cs="Arial"/>
                <w:bCs/>
                <w:sz w:val="22"/>
                <w:szCs w:val="22"/>
              </w:rPr>
            </w:pPr>
            <w:r w:rsidRPr="00D86514">
              <w:rPr>
                <w:rFonts w:ascii="Arial" w:hAnsi="Arial" w:cs="Arial"/>
                <w:bCs/>
                <w:sz w:val="22"/>
                <w:szCs w:val="22"/>
              </w:rPr>
              <w:t>Align model outputs with real-world consultancy workflows and client needs</w:t>
            </w:r>
            <w:r w:rsidR="006D59D0" w:rsidRPr="00D86514">
              <w:rPr>
                <w:rFonts w:ascii="Arial" w:hAnsi="Arial" w:cs="Arial"/>
                <w:bCs/>
                <w:sz w:val="22"/>
                <w:szCs w:val="22"/>
              </w:rPr>
              <w:t>.</w:t>
            </w:r>
          </w:p>
          <w:p w14:paraId="15284DA2" w14:textId="5D954DA7" w:rsidR="00CF6CAE" w:rsidRPr="00D86514" w:rsidRDefault="00CF6CAE" w:rsidP="00D86514">
            <w:pPr>
              <w:rPr>
                <w:rFonts w:ascii="Arial" w:hAnsi="Arial" w:cs="Arial"/>
                <w:bCs/>
                <w:sz w:val="22"/>
                <w:szCs w:val="22"/>
              </w:rPr>
            </w:pPr>
            <w:r w:rsidRPr="00D86514">
              <w:rPr>
                <w:rFonts w:ascii="Arial" w:hAnsi="Arial" w:cs="Arial"/>
                <w:bCs/>
                <w:sz w:val="22"/>
                <w:szCs w:val="22"/>
              </w:rPr>
              <w:t>Support pilot testing with clients, gathering feedback to refine and improve solutions</w:t>
            </w:r>
            <w:r w:rsidR="006D59D0" w:rsidRPr="00D86514">
              <w:rPr>
                <w:rFonts w:ascii="Arial" w:hAnsi="Arial" w:cs="Arial"/>
                <w:bCs/>
                <w:sz w:val="22"/>
                <w:szCs w:val="22"/>
              </w:rPr>
              <w:t>.</w:t>
            </w:r>
          </w:p>
          <w:p w14:paraId="25DCA3D6" w14:textId="77777777" w:rsidR="00FD0877" w:rsidRPr="00D86514" w:rsidRDefault="00CF6CAE" w:rsidP="00D86514">
            <w:pPr>
              <w:rPr>
                <w:rFonts w:ascii="Arial" w:hAnsi="Arial" w:cs="Arial"/>
                <w:bCs/>
                <w:sz w:val="22"/>
                <w:szCs w:val="22"/>
              </w:rPr>
            </w:pPr>
            <w:r w:rsidRPr="00D86514">
              <w:rPr>
                <w:rFonts w:ascii="Arial" w:hAnsi="Arial" w:cs="Arial"/>
                <w:bCs/>
                <w:sz w:val="22"/>
                <w:szCs w:val="22"/>
              </w:rPr>
              <w:t>Contribute to the development of commercially viable product features and service offerings</w:t>
            </w:r>
            <w:r w:rsidR="006D59D0" w:rsidRPr="00D86514">
              <w:rPr>
                <w:rFonts w:ascii="Arial" w:hAnsi="Arial" w:cs="Arial"/>
                <w:bCs/>
                <w:sz w:val="22"/>
                <w:szCs w:val="22"/>
              </w:rPr>
              <w:t>.</w:t>
            </w:r>
          </w:p>
          <w:p w14:paraId="0B0D4602" w14:textId="43D0F754" w:rsidR="002101A8" w:rsidRPr="00D86514" w:rsidRDefault="002101A8" w:rsidP="00D86514">
            <w:pPr>
              <w:rPr>
                <w:rFonts w:ascii="Arial" w:hAnsi="Arial" w:cs="Arial"/>
                <w:b/>
                <w:sz w:val="22"/>
                <w:szCs w:val="22"/>
              </w:rPr>
            </w:pPr>
          </w:p>
        </w:tc>
      </w:tr>
      <w:tr w:rsidR="003C62C2" w:rsidRPr="00D86514" w14:paraId="672CD2F4" w14:textId="77777777" w:rsidTr="00D86514">
        <w:tc>
          <w:tcPr>
            <w:tcW w:w="281" w:type="dxa"/>
          </w:tcPr>
          <w:p w14:paraId="4259B06D" w14:textId="0E2C975F" w:rsidR="003C62C2" w:rsidRPr="00D86514" w:rsidRDefault="00EE12D0" w:rsidP="00D86514">
            <w:pPr>
              <w:rPr>
                <w:rFonts w:ascii="Arial" w:hAnsi="Arial" w:cs="Arial"/>
                <w:b/>
                <w:sz w:val="22"/>
                <w:szCs w:val="22"/>
              </w:rPr>
            </w:pPr>
            <w:r w:rsidRPr="00D86514">
              <w:rPr>
                <w:rFonts w:ascii="Arial" w:hAnsi="Arial" w:cs="Arial"/>
                <w:b/>
                <w:sz w:val="22"/>
                <w:szCs w:val="22"/>
              </w:rPr>
              <w:t>6</w:t>
            </w:r>
          </w:p>
        </w:tc>
        <w:tc>
          <w:tcPr>
            <w:tcW w:w="8719" w:type="dxa"/>
          </w:tcPr>
          <w:p w14:paraId="21B565C8" w14:textId="1451988F" w:rsidR="003C62C2" w:rsidRPr="00D86514" w:rsidRDefault="003C62C2" w:rsidP="00D86514">
            <w:pPr>
              <w:rPr>
                <w:rFonts w:ascii="Arial" w:hAnsi="Arial" w:cs="Arial"/>
                <w:b/>
                <w:sz w:val="22"/>
                <w:szCs w:val="22"/>
              </w:rPr>
            </w:pPr>
            <w:r w:rsidRPr="00D86514">
              <w:rPr>
                <w:rFonts w:ascii="Arial" w:hAnsi="Arial" w:cs="Arial"/>
                <w:b/>
                <w:sz w:val="22"/>
                <w:szCs w:val="22"/>
              </w:rPr>
              <w:t>Knowledge Transfer and Capability Embedding</w:t>
            </w:r>
          </w:p>
          <w:p w14:paraId="470E6A05" w14:textId="42AD2E6D" w:rsidR="003C62C2" w:rsidRPr="00D86514" w:rsidRDefault="003C62C2" w:rsidP="00D86514">
            <w:pPr>
              <w:rPr>
                <w:rFonts w:ascii="Arial" w:hAnsi="Arial" w:cs="Arial"/>
                <w:bCs/>
                <w:sz w:val="22"/>
                <w:szCs w:val="22"/>
              </w:rPr>
            </w:pPr>
            <w:r w:rsidRPr="00D86514">
              <w:rPr>
                <w:rFonts w:ascii="Arial" w:hAnsi="Arial" w:cs="Arial"/>
                <w:bCs/>
                <w:sz w:val="22"/>
                <w:szCs w:val="22"/>
              </w:rPr>
              <w:t>Embed new knowledge, tools and methodologies within the Business Partner through documentation, training and workshops</w:t>
            </w:r>
            <w:r w:rsidR="006D59D0" w:rsidRPr="00D86514">
              <w:rPr>
                <w:rFonts w:ascii="Arial" w:hAnsi="Arial" w:cs="Arial"/>
                <w:bCs/>
                <w:sz w:val="22"/>
                <w:szCs w:val="22"/>
              </w:rPr>
              <w:t>.</w:t>
            </w:r>
          </w:p>
          <w:p w14:paraId="0F061CC8" w14:textId="7B09D581" w:rsidR="003C62C2" w:rsidRPr="00D86514" w:rsidRDefault="003C62C2" w:rsidP="00D86514">
            <w:pPr>
              <w:rPr>
                <w:rFonts w:ascii="Arial" w:hAnsi="Arial" w:cs="Arial"/>
                <w:bCs/>
                <w:sz w:val="22"/>
                <w:szCs w:val="22"/>
              </w:rPr>
            </w:pPr>
            <w:r w:rsidRPr="00D86514">
              <w:rPr>
                <w:rFonts w:ascii="Arial" w:hAnsi="Arial" w:cs="Arial"/>
                <w:bCs/>
                <w:sz w:val="22"/>
                <w:szCs w:val="22"/>
              </w:rPr>
              <w:t>Develop reusable codebases, frameworks and operational playbooks to support long-term capability</w:t>
            </w:r>
            <w:r w:rsidR="00D80233" w:rsidRPr="00D86514">
              <w:rPr>
                <w:rFonts w:ascii="Arial" w:hAnsi="Arial" w:cs="Arial"/>
                <w:bCs/>
                <w:sz w:val="22"/>
                <w:szCs w:val="22"/>
              </w:rPr>
              <w:t xml:space="preserve"> alongside associated documentation</w:t>
            </w:r>
            <w:r w:rsidR="0051257A" w:rsidRPr="00D86514">
              <w:rPr>
                <w:rFonts w:ascii="Arial" w:hAnsi="Arial" w:cs="Arial"/>
                <w:bCs/>
                <w:sz w:val="22"/>
                <w:szCs w:val="22"/>
              </w:rPr>
              <w:t>.</w:t>
            </w:r>
          </w:p>
          <w:p w14:paraId="788AEBC3" w14:textId="4350A595" w:rsidR="003C62C2" w:rsidRPr="00D86514" w:rsidRDefault="003C62C2" w:rsidP="00D86514">
            <w:pPr>
              <w:rPr>
                <w:rFonts w:ascii="Arial" w:hAnsi="Arial" w:cs="Arial"/>
                <w:bCs/>
                <w:sz w:val="22"/>
                <w:szCs w:val="22"/>
              </w:rPr>
            </w:pPr>
            <w:r w:rsidRPr="00D86514">
              <w:rPr>
                <w:rFonts w:ascii="Arial" w:hAnsi="Arial" w:cs="Arial"/>
                <w:bCs/>
                <w:sz w:val="22"/>
                <w:szCs w:val="22"/>
              </w:rPr>
              <w:t>Work closely with internal teams (analytics, development, client services) to ensure adoption of new approaches</w:t>
            </w:r>
            <w:r w:rsidR="0051257A" w:rsidRPr="00D86514">
              <w:rPr>
                <w:rFonts w:ascii="Arial" w:hAnsi="Arial" w:cs="Arial"/>
                <w:bCs/>
                <w:sz w:val="22"/>
                <w:szCs w:val="22"/>
              </w:rPr>
              <w:t>.</w:t>
            </w:r>
          </w:p>
          <w:p w14:paraId="600949E3" w14:textId="77777777" w:rsidR="003C62C2" w:rsidRPr="00D86514" w:rsidRDefault="003C62C2" w:rsidP="00D86514">
            <w:pPr>
              <w:rPr>
                <w:rFonts w:ascii="Arial" w:hAnsi="Arial" w:cs="Arial"/>
                <w:bCs/>
                <w:sz w:val="22"/>
                <w:szCs w:val="22"/>
              </w:rPr>
            </w:pPr>
            <w:r w:rsidRPr="00D86514">
              <w:rPr>
                <w:rFonts w:ascii="Arial" w:hAnsi="Arial" w:cs="Arial"/>
                <w:bCs/>
                <w:sz w:val="22"/>
                <w:szCs w:val="22"/>
              </w:rPr>
              <w:t>Support the development of internal AI/ML capability across the organisation</w:t>
            </w:r>
            <w:r w:rsidR="0051257A" w:rsidRPr="00D86514">
              <w:rPr>
                <w:rFonts w:ascii="Arial" w:hAnsi="Arial" w:cs="Arial"/>
                <w:bCs/>
                <w:sz w:val="22"/>
                <w:szCs w:val="22"/>
              </w:rPr>
              <w:t>.</w:t>
            </w:r>
          </w:p>
          <w:p w14:paraId="05D212ED" w14:textId="07ED1861" w:rsidR="002101A8" w:rsidRPr="00D86514" w:rsidRDefault="002101A8" w:rsidP="00D86514">
            <w:pPr>
              <w:rPr>
                <w:rFonts w:ascii="Arial" w:hAnsi="Arial" w:cs="Arial"/>
                <w:b/>
                <w:sz w:val="22"/>
                <w:szCs w:val="22"/>
              </w:rPr>
            </w:pPr>
          </w:p>
        </w:tc>
      </w:tr>
      <w:tr w:rsidR="00165756" w:rsidRPr="00D86514" w14:paraId="320CD37A" w14:textId="77777777" w:rsidTr="00D86514">
        <w:tc>
          <w:tcPr>
            <w:tcW w:w="281" w:type="dxa"/>
          </w:tcPr>
          <w:p w14:paraId="5AFD61C7" w14:textId="256344AA" w:rsidR="00165756" w:rsidRPr="00D86514" w:rsidRDefault="00EE12D0" w:rsidP="00D86514">
            <w:pPr>
              <w:rPr>
                <w:rFonts w:ascii="Arial" w:hAnsi="Arial" w:cs="Arial"/>
                <w:b/>
                <w:sz w:val="22"/>
                <w:szCs w:val="22"/>
              </w:rPr>
            </w:pPr>
            <w:r w:rsidRPr="00D86514">
              <w:rPr>
                <w:rFonts w:ascii="Arial" w:hAnsi="Arial" w:cs="Arial"/>
                <w:b/>
                <w:sz w:val="22"/>
                <w:szCs w:val="22"/>
              </w:rPr>
              <w:t>7</w:t>
            </w:r>
          </w:p>
        </w:tc>
        <w:tc>
          <w:tcPr>
            <w:tcW w:w="8719" w:type="dxa"/>
          </w:tcPr>
          <w:p w14:paraId="05890C1B" w14:textId="77777777" w:rsidR="00165756" w:rsidRPr="00D86514" w:rsidRDefault="00165756" w:rsidP="00D86514">
            <w:pPr>
              <w:rPr>
                <w:rFonts w:ascii="Arial" w:hAnsi="Arial" w:cs="Arial"/>
                <w:b/>
                <w:sz w:val="22"/>
                <w:szCs w:val="22"/>
              </w:rPr>
            </w:pPr>
            <w:r w:rsidRPr="00D86514">
              <w:rPr>
                <w:rFonts w:ascii="Arial" w:hAnsi="Arial" w:cs="Arial"/>
                <w:b/>
                <w:sz w:val="22"/>
                <w:szCs w:val="22"/>
              </w:rPr>
              <w:t>Monitoring, Evaluation and Continuous Improvement</w:t>
            </w:r>
          </w:p>
          <w:p w14:paraId="75A212E4" w14:textId="2DCCED26" w:rsidR="00165756" w:rsidRPr="00D86514" w:rsidRDefault="00165756" w:rsidP="00D86514">
            <w:pPr>
              <w:rPr>
                <w:rFonts w:ascii="Arial" w:hAnsi="Arial" w:cs="Arial"/>
                <w:bCs/>
                <w:sz w:val="22"/>
                <w:szCs w:val="22"/>
              </w:rPr>
            </w:pPr>
            <w:r w:rsidRPr="00D86514">
              <w:rPr>
                <w:rFonts w:ascii="Arial" w:hAnsi="Arial" w:cs="Arial"/>
                <w:bCs/>
                <w:sz w:val="22"/>
                <w:szCs w:val="22"/>
              </w:rPr>
              <w:t>Define and track performance metrics to evaluate model effectiveness and business impact</w:t>
            </w:r>
            <w:r w:rsidR="0051257A" w:rsidRPr="00D86514">
              <w:rPr>
                <w:rFonts w:ascii="Arial" w:hAnsi="Arial" w:cs="Arial"/>
                <w:bCs/>
                <w:sz w:val="22"/>
                <w:szCs w:val="22"/>
              </w:rPr>
              <w:t>.</w:t>
            </w:r>
          </w:p>
          <w:p w14:paraId="65BB9FAD" w14:textId="29B28F37" w:rsidR="00165756" w:rsidRPr="00D86514" w:rsidRDefault="00165756" w:rsidP="00D86514">
            <w:pPr>
              <w:rPr>
                <w:rFonts w:ascii="Arial" w:hAnsi="Arial" w:cs="Arial"/>
                <w:bCs/>
                <w:sz w:val="22"/>
                <w:szCs w:val="22"/>
              </w:rPr>
            </w:pPr>
            <w:r w:rsidRPr="00D86514">
              <w:rPr>
                <w:rFonts w:ascii="Arial" w:hAnsi="Arial" w:cs="Arial"/>
                <w:bCs/>
                <w:sz w:val="22"/>
                <w:szCs w:val="22"/>
              </w:rPr>
              <w:t>Continuously test, refine and optimise models and methodologies based on results and feedback</w:t>
            </w:r>
            <w:r w:rsidR="0051257A" w:rsidRPr="00D86514">
              <w:rPr>
                <w:rFonts w:ascii="Arial" w:hAnsi="Arial" w:cs="Arial"/>
                <w:bCs/>
                <w:sz w:val="22"/>
                <w:szCs w:val="22"/>
              </w:rPr>
              <w:t>.</w:t>
            </w:r>
          </w:p>
          <w:p w14:paraId="2B5EE0B2" w14:textId="77777777" w:rsidR="00165756" w:rsidRPr="00D86514" w:rsidRDefault="00165756" w:rsidP="00D86514">
            <w:pPr>
              <w:rPr>
                <w:rFonts w:ascii="Arial" w:hAnsi="Arial" w:cs="Arial"/>
                <w:bCs/>
                <w:sz w:val="22"/>
                <w:szCs w:val="22"/>
              </w:rPr>
            </w:pPr>
            <w:r w:rsidRPr="00D86514">
              <w:rPr>
                <w:rFonts w:ascii="Arial" w:hAnsi="Arial" w:cs="Arial"/>
                <w:bCs/>
                <w:sz w:val="22"/>
                <w:szCs w:val="22"/>
              </w:rPr>
              <w:t>Ensure outputs are scalable and generalisable across different client contexts</w:t>
            </w:r>
            <w:r w:rsidR="0051257A" w:rsidRPr="00D86514">
              <w:rPr>
                <w:rFonts w:ascii="Arial" w:hAnsi="Arial" w:cs="Arial"/>
                <w:bCs/>
                <w:sz w:val="22"/>
                <w:szCs w:val="22"/>
              </w:rPr>
              <w:t>.</w:t>
            </w:r>
          </w:p>
          <w:p w14:paraId="459CF917" w14:textId="422D049A" w:rsidR="002101A8" w:rsidRPr="00D86514" w:rsidRDefault="002101A8" w:rsidP="00D86514">
            <w:pPr>
              <w:rPr>
                <w:rFonts w:ascii="Arial" w:hAnsi="Arial" w:cs="Arial"/>
                <w:b/>
                <w:sz w:val="22"/>
                <w:szCs w:val="22"/>
              </w:rPr>
            </w:pPr>
          </w:p>
        </w:tc>
      </w:tr>
      <w:tr w:rsidR="00232598" w:rsidRPr="00D86514" w14:paraId="6D593B6C" w14:textId="77777777" w:rsidTr="00D86514">
        <w:tc>
          <w:tcPr>
            <w:tcW w:w="281" w:type="dxa"/>
          </w:tcPr>
          <w:p w14:paraId="53F357A0" w14:textId="63BD8538" w:rsidR="00232598" w:rsidRPr="00D86514" w:rsidRDefault="00EE12D0" w:rsidP="00D86514">
            <w:pPr>
              <w:rPr>
                <w:rFonts w:ascii="Arial" w:hAnsi="Arial" w:cs="Arial"/>
                <w:b/>
                <w:sz w:val="22"/>
                <w:szCs w:val="22"/>
              </w:rPr>
            </w:pPr>
            <w:r w:rsidRPr="00D86514">
              <w:rPr>
                <w:rFonts w:ascii="Arial" w:hAnsi="Arial" w:cs="Arial"/>
                <w:b/>
                <w:sz w:val="22"/>
                <w:szCs w:val="22"/>
              </w:rPr>
              <w:t>8</w:t>
            </w:r>
          </w:p>
        </w:tc>
        <w:tc>
          <w:tcPr>
            <w:tcW w:w="8719" w:type="dxa"/>
          </w:tcPr>
          <w:p w14:paraId="4D2FB588" w14:textId="77777777" w:rsidR="007200FD" w:rsidRPr="00D86514" w:rsidRDefault="007200FD" w:rsidP="00D86514">
            <w:pPr>
              <w:rPr>
                <w:rFonts w:ascii="Arial" w:hAnsi="Arial" w:cs="Arial"/>
                <w:b/>
                <w:sz w:val="22"/>
                <w:szCs w:val="22"/>
              </w:rPr>
            </w:pPr>
            <w:r w:rsidRPr="00D86514">
              <w:rPr>
                <w:rFonts w:ascii="Arial" w:hAnsi="Arial" w:cs="Arial"/>
                <w:b/>
                <w:sz w:val="22"/>
                <w:szCs w:val="22"/>
              </w:rPr>
              <w:t>Professional Development and KTP Engagement</w:t>
            </w:r>
          </w:p>
          <w:p w14:paraId="3A54077C" w14:textId="541656B2" w:rsidR="007200FD" w:rsidRDefault="007200FD" w:rsidP="00D86514">
            <w:pPr>
              <w:rPr>
                <w:rFonts w:ascii="Arial" w:hAnsi="Arial" w:cs="Arial"/>
                <w:bCs/>
                <w:sz w:val="22"/>
                <w:szCs w:val="22"/>
              </w:rPr>
            </w:pPr>
            <w:r w:rsidRPr="00D86514">
              <w:rPr>
                <w:rFonts w:ascii="Arial" w:hAnsi="Arial" w:cs="Arial"/>
                <w:bCs/>
                <w:sz w:val="22"/>
                <w:szCs w:val="22"/>
              </w:rPr>
              <w:t>Actively participate in KTP training and development activities, including residential programmes</w:t>
            </w:r>
            <w:r w:rsidR="0051257A" w:rsidRPr="00D86514">
              <w:rPr>
                <w:rFonts w:ascii="Arial" w:hAnsi="Arial" w:cs="Arial"/>
                <w:bCs/>
                <w:sz w:val="22"/>
                <w:szCs w:val="22"/>
              </w:rPr>
              <w:t>.</w:t>
            </w:r>
          </w:p>
          <w:p w14:paraId="44AFFB29" w14:textId="7808C0D4" w:rsidR="007200FD" w:rsidRPr="00D86514" w:rsidRDefault="007200FD" w:rsidP="00D86514">
            <w:pPr>
              <w:rPr>
                <w:rFonts w:ascii="Arial" w:hAnsi="Arial" w:cs="Arial"/>
                <w:bCs/>
                <w:sz w:val="22"/>
                <w:szCs w:val="22"/>
              </w:rPr>
            </w:pPr>
            <w:r w:rsidRPr="00D86514">
              <w:rPr>
                <w:rFonts w:ascii="Arial" w:hAnsi="Arial" w:cs="Arial"/>
                <w:bCs/>
                <w:sz w:val="22"/>
                <w:szCs w:val="22"/>
              </w:rPr>
              <w:t>Develop a Personal Development Plan (PDP) in collaboration with supervisors</w:t>
            </w:r>
            <w:r w:rsidR="0051257A" w:rsidRPr="00D86514">
              <w:rPr>
                <w:rFonts w:ascii="Arial" w:hAnsi="Arial" w:cs="Arial"/>
                <w:bCs/>
                <w:sz w:val="22"/>
                <w:szCs w:val="22"/>
              </w:rPr>
              <w:t>.</w:t>
            </w:r>
          </w:p>
          <w:p w14:paraId="0E0D023F" w14:textId="77777777" w:rsidR="00232598" w:rsidRPr="00D86514" w:rsidRDefault="007200FD" w:rsidP="00D86514">
            <w:pPr>
              <w:rPr>
                <w:rFonts w:ascii="Arial" w:hAnsi="Arial" w:cs="Arial"/>
                <w:bCs/>
                <w:sz w:val="22"/>
                <w:szCs w:val="22"/>
              </w:rPr>
            </w:pPr>
            <w:r w:rsidRPr="00D86514">
              <w:rPr>
                <w:rFonts w:ascii="Arial" w:hAnsi="Arial" w:cs="Arial"/>
                <w:bCs/>
                <w:sz w:val="22"/>
                <w:szCs w:val="22"/>
              </w:rPr>
              <w:lastRenderedPageBreak/>
              <w:t>Maintain awareness of emerging trends in AI, machine learning and data-driven decision-making</w:t>
            </w:r>
            <w:r w:rsidR="0051257A" w:rsidRPr="00D86514">
              <w:rPr>
                <w:rFonts w:ascii="Arial" w:hAnsi="Arial" w:cs="Arial"/>
                <w:bCs/>
                <w:sz w:val="22"/>
                <w:szCs w:val="22"/>
              </w:rPr>
              <w:t>.</w:t>
            </w:r>
          </w:p>
          <w:p w14:paraId="39758AC3" w14:textId="02DA80E0" w:rsidR="002101A8" w:rsidRPr="00D86514" w:rsidRDefault="002101A8" w:rsidP="00D86514">
            <w:pPr>
              <w:rPr>
                <w:rFonts w:ascii="Arial" w:hAnsi="Arial" w:cs="Arial"/>
                <w:b/>
                <w:sz w:val="22"/>
                <w:szCs w:val="22"/>
              </w:rPr>
            </w:pPr>
          </w:p>
        </w:tc>
      </w:tr>
      <w:tr w:rsidR="00CA4D1C" w:rsidRPr="00D86514" w14:paraId="6FC5D540" w14:textId="77777777" w:rsidTr="00D86514">
        <w:tc>
          <w:tcPr>
            <w:tcW w:w="281" w:type="dxa"/>
          </w:tcPr>
          <w:p w14:paraId="36657857" w14:textId="2E565807" w:rsidR="00CA4D1C" w:rsidRPr="00D86514" w:rsidRDefault="00EE12D0" w:rsidP="00D86514">
            <w:pPr>
              <w:rPr>
                <w:rFonts w:ascii="Arial" w:hAnsi="Arial" w:cs="Arial"/>
                <w:b/>
                <w:sz w:val="22"/>
                <w:szCs w:val="22"/>
              </w:rPr>
            </w:pPr>
            <w:r w:rsidRPr="00D86514">
              <w:rPr>
                <w:rFonts w:ascii="Arial" w:hAnsi="Arial" w:cs="Arial"/>
                <w:b/>
                <w:sz w:val="22"/>
                <w:szCs w:val="22"/>
              </w:rPr>
              <w:lastRenderedPageBreak/>
              <w:t>9</w:t>
            </w:r>
          </w:p>
        </w:tc>
        <w:tc>
          <w:tcPr>
            <w:tcW w:w="8719" w:type="dxa"/>
          </w:tcPr>
          <w:p w14:paraId="5346A2F0" w14:textId="77777777" w:rsidR="00CC7A60" w:rsidRPr="00D86514" w:rsidRDefault="007D72D0" w:rsidP="00D86514">
            <w:pPr>
              <w:rPr>
                <w:rFonts w:ascii="Arial" w:hAnsi="Arial" w:cs="Arial"/>
                <w:bCs/>
                <w:sz w:val="22"/>
                <w:szCs w:val="22"/>
              </w:rPr>
            </w:pPr>
            <w:r w:rsidRPr="00D86514">
              <w:rPr>
                <w:rFonts w:ascii="Arial" w:hAnsi="Arial" w:cs="Arial"/>
                <w:b/>
                <w:sz w:val="22"/>
                <w:szCs w:val="22"/>
              </w:rPr>
              <w:t xml:space="preserve">Teamwork and motivation. </w:t>
            </w:r>
            <w:r w:rsidRPr="00D86514">
              <w:rPr>
                <w:rFonts w:ascii="Arial" w:hAnsi="Arial" w:cs="Arial"/>
                <w:bCs/>
                <w:sz w:val="22"/>
                <w:szCs w:val="22"/>
              </w:rPr>
              <w:t xml:space="preserve">It will be necessary to work effectively as part of a team at the company and to liaise with the knowledge base at Bath. </w:t>
            </w:r>
          </w:p>
          <w:p w14:paraId="6DC66962" w14:textId="138ECE98" w:rsidR="002101A8" w:rsidRPr="00D86514" w:rsidRDefault="002101A8" w:rsidP="00D86514">
            <w:pPr>
              <w:rPr>
                <w:rFonts w:ascii="Arial" w:hAnsi="Arial" w:cs="Arial"/>
                <w:b/>
                <w:sz w:val="22"/>
                <w:szCs w:val="22"/>
              </w:rPr>
            </w:pPr>
          </w:p>
        </w:tc>
      </w:tr>
      <w:tr w:rsidR="00CA4D1C" w:rsidRPr="00D86514" w14:paraId="638DB32F" w14:textId="77777777" w:rsidTr="00D86514">
        <w:tc>
          <w:tcPr>
            <w:tcW w:w="281" w:type="dxa"/>
          </w:tcPr>
          <w:p w14:paraId="1392F3CF" w14:textId="417BDF48" w:rsidR="00CA4D1C" w:rsidRPr="00D86514" w:rsidRDefault="00EE12D0" w:rsidP="00D86514">
            <w:pPr>
              <w:rPr>
                <w:rFonts w:ascii="Arial" w:hAnsi="Arial" w:cs="Arial"/>
                <w:b/>
                <w:sz w:val="22"/>
                <w:szCs w:val="22"/>
              </w:rPr>
            </w:pPr>
            <w:r w:rsidRPr="00D86514">
              <w:rPr>
                <w:rFonts w:ascii="Arial" w:hAnsi="Arial" w:cs="Arial"/>
                <w:b/>
                <w:sz w:val="22"/>
                <w:szCs w:val="22"/>
              </w:rPr>
              <w:t>10</w:t>
            </w:r>
          </w:p>
        </w:tc>
        <w:tc>
          <w:tcPr>
            <w:tcW w:w="8719" w:type="dxa"/>
          </w:tcPr>
          <w:p w14:paraId="48A8E442" w14:textId="77777777" w:rsidR="00CC7A60" w:rsidRPr="00D86514" w:rsidRDefault="007D72D0" w:rsidP="00D86514">
            <w:pPr>
              <w:rPr>
                <w:rFonts w:ascii="Arial" w:hAnsi="Arial" w:cs="Arial"/>
                <w:bCs/>
                <w:sz w:val="22"/>
                <w:szCs w:val="22"/>
              </w:rPr>
            </w:pPr>
            <w:r w:rsidRPr="00D86514">
              <w:rPr>
                <w:rFonts w:ascii="Arial" w:hAnsi="Arial" w:cs="Arial"/>
                <w:b/>
                <w:sz w:val="22"/>
                <w:szCs w:val="22"/>
              </w:rPr>
              <w:t xml:space="preserve">Initiative and problem-solving. </w:t>
            </w:r>
            <w:r w:rsidRPr="00D86514">
              <w:rPr>
                <w:rFonts w:ascii="Arial" w:hAnsi="Arial" w:cs="Arial"/>
                <w:bCs/>
                <w:sz w:val="22"/>
                <w:szCs w:val="22"/>
              </w:rPr>
              <w:t>The main objectives of the project and the desired timeline are set but how they will be achieved will be dictated by the evolution of the research. The Associate must therefore be self-motivated to complete the tasks and manage the project accordingly.</w:t>
            </w:r>
          </w:p>
          <w:p w14:paraId="23287E9B" w14:textId="31C79B7B" w:rsidR="002101A8" w:rsidRPr="00D86514" w:rsidRDefault="002101A8" w:rsidP="00D86514">
            <w:pPr>
              <w:rPr>
                <w:rFonts w:ascii="Arial" w:hAnsi="Arial" w:cs="Arial"/>
                <w:bCs/>
                <w:sz w:val="22"/>
                <w:szCs w:val="22"/>
              </w:rPr>
            </w:pPr>
          </w:p>
        </w:tc>
      </w:tr>
      <w:tr w:rsidR="00CA4D1C" w:rsidRPr="00D86514" w14:paraId="6AF339D7" w14:textId="77777777" w:rsidTr="00D86514">
        <w:tc>
          <w:tcPr>
            <w:tcW w:w="281" w:type="dxa"/>
          </w:tcPr>
          <w:p w14:paraId="4E1FF8BA" w14:textId="4831A5B9" w:rsidR="00CA4D1C" w:rsidRPr="00D86514" w:rsidRDefault="00EE12D0" w:rsidP="00D86514">
            <w:pPr>
              <w:rPr>
                <w:rFonts w:ascii="Arial" w:hAnsi="Arial" w:cs="Arial"/>
                <w:b/>
                <w:sz w:val="22"/>
                <w:szCs w:val="22"/>
              </w:rPr>
            </w:pPr>
            <w:r w:rsidRPr="00D86514">
              <w:rPr>
                <w:rFonts w:ascii="Arial" w:hAnsi="Arial" w:cs="Arial"/>
                <w:b/>
                <w:sz w:val="22"/>
                <w:szCs w:val="22"/>
              </w:rPr>
              <w:t>11</w:t>
            </w:r>
          </w:p>
        </w:tc>
        <w:tc>
          <w:tcPr>
            <w:tcW w:w="8719" w:type="dxa"/>
          </w:tcPr>
          <w:p w14:paraId="29580886" w14:textId="77777777" w:rsidR="00CC7A60" w:rsidRPr="00D86514" w:rsidRDefault="005C43CD" w:rsidP="00D86514">
            <w:pPr>
              <w:rPr>
                <w:rFonts w:ascii="Arial" w:hAnsi="Arial" w:cs="Arial"/>
                <w:sz w:val="22"/>
                <w:szCs w:val="22"/>
              </w:rPr>
            </w:pPr>
            <w:r w:rsidRPr="00D86514">
              <w:rPr>
                <w:rFonts w:ascii="Arial" w:hAnsi="Arial" w:cs="Arial"/>
                <w:b/>
                <w:bCs/>
                <w:sz w:val="22"/>
                <w:szCs w:val="22"/>
              </w:rPr>
              <w:t xml:space="preserve">Supervision. </w:t>
            </w:r>
            <w:r w:rsidR="003B0AB4" w:rsidRPr="00D86514">
              <w:rPr>
                <w:rFonts w:ascii="Arial" w:hAnsi="Arial" w:cs="Arial"/>
                <w:sz w:val="22"/>
                <w:szCs w:val="22"/>
              </w:rPr>
              <w:t>There is no direct management responsibility.</w:t>
            </w:r>
            <w:r w:rsidR="003B0AB4" w:rsidRPr="00D86514">
              <w:rPr>
                <w:rFonts w:ascii="Arial" w:hAnsi="Arial" w:cs="Arial"/>
                <w:b/>
                <w:bCs/>
                <w:sz w:val="22"/>
                <w:szCs w:val="22"/>
              </w:rPr>
              <w:t xml:space="preserve"> </w:t>
            </w:r>
            <w:r w:rsidR="00D61172" w:rsidRPr="00D86514">
              <w:rPr>
                <w:rFonts w:ascii="Arial" w:hAnsi="Arial" w:cs="Arial"/>
                <w:sz w:val="22"/>
                <w:szCs w:val="22"/>
              </w:rPr>
              <w:t>However,</w:t>
            </w:r>
            <w:r w:rsidR="003B0AB4" w:rsidRPr="00D86514">
              <w:rPr>
                <w:rFonts w:ascii="Arial" w:hAnsi="Arial" w:cs="Arial"/>
                <w:sz w:val="22"/>
                <w:szCs w:val="22"/>
              </w:rPr>
              <w:t xml:space="preserve"> at</w:t>
            </w:r>
            <w:r w:rsidRPr="00D86514">
              <w:rPr>
                <w:rFonts w:ascii="Arial" w:hAnsi="Arial" w:cs="Arial"/>
                <w:sz w:val="22"/>
                <w:szCs w:val="22"/>
              </w:rPr>
              <w:t xml:space="preserve"> specific times in the project, the Associate might be expected to supervise technical </w:t>
            </w:r>
            <w:r w:rsidR="003B0AB4" w:rsidRPr="00D86514">
              <w:rPr>
                <w:rFonts w:ascii="Arial" w:hAnsi="Arial" w:cs="Arial"/>
                <w:sz w:val="22"/>
                <w:szCs w:val="22"/>
              </w:rPr>
              <w:t>staff</w:t>
            </w:r>
            <w:r w:rsidRPr="00D86514">
              <w:rPr>
                <w:rFonts w:ascii="Arial" w:hAnsi="Arial" w:cs="Arial"/>
                <w:sz w:val="22"/>
                <w:szCs w:val="22"/>
              </w:rPr>
              <w:t xml:space="preserve"> for completion of specific tasks, either in person or remotely</w:t>
            </w:r>
            <w:r w:rsidR="003B0AB4" w:rsidRPr="00D86514">
              <w:rPr>
                <w:rFonts w:ascii="Arial" w:hAnsi="Arial" w:cs="Arial"/>
                <w:sz w:val="22"/>
                <w:szCs w:val="22"/>
              </w:rPr>
              <w:t>, if justified by the project’s operational requirements.</w:t>
            </w:r>
          </w:p>
          <w:p w14:paraId="7CAF44E7" w14:textId="61973EBE" w:rsidR="002101A8" w:rsidRPr="00D86514" w:rsidRDefault="002101A8" w:rsidP="00D86514">
            <w:pPr>
              <w:rPr>
                <w:rFonts w:ascii="Arial" w:hAnsi="Arial" w:cs="Arial"/>
                <w:sz w:val="22"/>
                <w:szCs w:val="22"/>
              </w:rPr>
            </w:pPr>
          </w:p>
        </w:tc>
      </w:tr>
      <w:tr w:rsidR="00CA4D1C" w:rsidRPr="00D86514" w14:paraId="2066F98C" w14:textId="77777777" w:rsidTr="00D86514">
        <w:tc>
          <w:tcPr>
            <w:tcW w:w="281" w:type="dxa"/>
          </w:tcPr>
          <w:p w14:paraId="0FFEEAEA" w14:textId="33AF7882" w:rsidR="00CA4D1C" w:rsidRPr="00D86514" w:rsidRDefault="00EE12D0" w:rsidP="00D86514">
            <w:pPr>
              <w:rPr>
                <w:rFonts w:ascii="Arial" w:hAnsi="Arial" w:cs="Arial"/>
                <w:b/>
                <w:sz w:val="22"/>
                <w:szCs w:val="22"/>
              </w:rPr>
            </w:pPr>
            <w:r w:rsidRPr="00D86514">
              <w:rPr>
                <w:rFonts w:ascii="Arial" w:hAnsi="Arial" w:cs="Arial"/>
                <w:b/>
                <w:sz w:val="22"/>
                <w:szCs w:val="22"/>
              </w:rPr>
              <w:t>12</w:t>
            </w:r>
          </w:p>
        </w:tc>
        <w:tc>
          <w:tcPr>
            <w:tcW w:w="8719" w:type="dxa"/>
          </w:tcPr>
          <w:p w14:paraId="44A5672C" w14:textId="77777777" w:rsidR="00CC7A60" w:rsidRPr="00D86514" w:rsidRDefault="00430612" w:rsidP="00D86514">
            <w:pPr>
              <w:rPr>
                <w:rFonts w:ascii="Arial" w:hAnsi="Arial" w:cs="Arial"/>
                <w:sz w:val="22"/>
                <w:szCs w:val="22"/>
              </w:rPr>
            </w:pPr>
            <w:r w:rsidRPr="00D86514">
              <w:rPr>
                <w:rFonts w:ascii="Arial" w:hAnsi="Arial" w:cs="Arial"/>
                <w:b/>
                <w:sz w:val="22"/>
                <w:szCs w:val="22"/>
              </w:rPr>
              <w:t xml:space="preserve">Liaison and Networking. </w:t>
            </w:r>
            <w:r w:rsidRPr="00D86514">
              <w:rPr>
                <w:rFonts w:ascii="Arial" w:hAnsi="Arial" w:cs="Arial"/>
                <w:sz w:val="22"/>
                <w:szCs w:val="22"/>
              </w:rPr>
              <w:t>The project relies on a good dissemination of results but also the pro-active search for the right information, sometimes outside the applicant’s direct skill set, and sometimes to show external customers the results of the project and how it matches their objectives. Timely and relevant exchanges of information are primordial.</w:t>
            </w:r>
          </w:p>
          <w:p w14:paraId="6A56D645" w14:textId="116777EA" w:rsidR="002101A8" w:rsidRPr="00D86514" w:rsidRDefault="002101A8" w:rsidP="00D86514">
            <w:pPr>
              <w:rPr>
                <w:rFonts w:ascii="Arial" w:hAnsi="Arial" w:cs="Arial"/>
                <w:sz w:val="22"/>
                <w:szCs w:val="22"/>
              </w:rPr>
            </w:pPr>
          </w:p>
        </w:tc>
      </w:tr>
      <w:tr w:rsidR="00CA4D1C" w:rsidRPr="00D86514" w14:paraId="3CB42881" w14:textId="77777777" w:rsidTr="00D86514">
        <w:tc>
          <w:tcPr>
            <w:tcW w:w="281" w:type="dxa"/>
          </w:tcPr>
          <w:p w14:paraId="29803997" w14:textId="6DAEE5F2" w:rsidR="00CA4D1C" w:rsidRPr="00D86514" w:rsidRDefault="00EE12D0" w:rsidP="00D86514">
            <w:pPr>
              <w:rPr>
                <w:rFonts w:ascii="Arial" w:hAnsi="Arial" w:cs="Arial"/>
                <w:b/>
                <w:sz w:val="22"/>
                <w:szCs w:val="22"/>
              </w:rPr>
            </w:pPr>
            <w:r w:rsidRPr="00D86514">
              <w:rPr>
                <w:rFonts w:ascii="Arial" w:hAnsi="Arial" w:cs="Arial"/>
                <w:b/>
                <w:sz w:val="22"/>
                <w:szCs w:val="22"/>
              </w:rPr>
              <w:t>13</w:t>
            </w:r>
          </w:p>
        </w:tc>
        <w:tc>
          <w:tcPr>
            <w:tcW w:w="8719" w:type="dxa"/>
          </w:tcPr>
          <w:p w14:paraId="37B76D1A" w14:textId="77777777" w:rsidR="00CC7A60" w:rsidRPr="00D86514" w:rsidRDefault="00430612" w:rsidP="00D86514">
            <w:pPr>
              <w:rPr>
                <w:rFonts w:ascii="Arial" w:hAnsi="Arial" w:cs="Arial"/>
                <w:sz w:val="22"/>
                <w:szCs w:val="22"/>
              </w:rPr>
            </w:pPr>
            <w:r w:rsidRPr="00D86514">
              <w:rPr>
                <w:rFonts w:ascii="Arial" w:hAnsi="Arial" w:cs="Arial"/>
                <w:b/>
                <w:sz w:val="22"/>
                <w:szCs w:val="22"/>
              </w:rPr>
              <w:t xml:space="preserve">Communication. </w:t>
            </w:r>
            <w:r w:rsidRPr="00D86514">
              <w:rPr>
                <w:rFonts w:ascii="Arial" w:hAnsi="Arial" w:cs="Arial"/>
                <w:sz w:val="22"/>
                <w:szCs w:val="22"/>
              </w:rPr>
              <w:t>The Associate is expected to write monthly progress reports and prepare executive summaries and other reports for the Local Management Committee (LMC) meetings. Within the limits of commercial confidentiality, the Associate will have the opportunity to deliver papers at conferences and will be expected to co-author articles in peer-reviewed international publications. Excellent written and oral communication skills are therefore important.</w:t>
            </w:r>
          </w:p>
          <w:p w14:paraId="0061A2EE" w14:textId="2813FF31" w:rsidR="0099691A" w:rsidRPr="00D86514" w:rsidRDefault="0099691A" w:rsidP="00D86514">
            <w:pPr>
              <w:rPr>
                <w:rFonts w:ascii="Arial" w:hAnsi="Arial" w:cs="Arial"/>
                <w:sz w:val="22"/>
                <w:szCs w:val="22"/>
              </w:rPr>
            </w:pPr>
          </w:p>
        </w:tc>
      </w:tr>
      <w:tr w:rsidR="00700462" w:rsidRPr="00D86514" w14:paraId="447E65B6" w14:textId="77777777" w:rsidTr="00D86514">
        <w:tc>
          <w:tcPr>
            <w:tcW w:w="281" w:type="dxa"/>
          </w:tcPr>
          <w:p w14:paraId="66829E80" w14:textId="69B86322" w:rsidR="00700462" w:rsidRPr="00D86514" w:rsidRDefault="00EE12D0" w:rsidP="00D86514">
            <w:pPr>
              <w:rPr>
                <w:rFonts w:ascii="Arial" w:hAnsi="Arial" w:cs="Arial"/>
                <w:b/>
                <w:sz w:val="22"/>
                <w:szCs w:val="22"/>
              </w:rPr>
            </w:pPr>
            <w:r w:rsidRPr="00D86514">
              <w:rPr>
                <w:rFonts w:ascii="Arial" w:hAnsi="Arial" w:cs="Arial"/>
                <w:b/>
                <w:sz w:val="22"/>
                <w:szCs w:val="22"/>
              </w:rPr>
              <w:t>14</w:t>
            </w:r>
          </w:p>
        </w:tc>
        <w:tc>
          <w:tcPr>
            <w:tcW w:w="8719" w:type="dxa"/>
          </w:tcPr>
          <w:p w14:paraId="3C078139" w14:textId="61BFF0AF" w:rsidR="00CC7A60" w:rsidRPr="00D86514" w:rsidRDefault="00430612" w:rsidP="00D86514">
            <w:pPr>
              <w:rPr>
                <w:rFonts w:ascii="Arial" w:hAnsi="Arial" w:cs="Arial"/>
                <w:sz w:val="22"/>
                <w:szCs w:val="22"/>
              </w:rPr>
            </w:pPr>
            <w:r w:rsidRPr="00D86514">
              <w:rPr>
                <w:rFonts w:ascii="Arial" w:hAnsi="Arial" w:cs="Arial"/>
                <w:sz w:val="22"/>
                <w:szCs w:val="22"/>
              </w:rPr>
              <w:t xml:space="preserve">The Associate will be an employee of the University of Bath and </w:t>
            </w:r>
            <w:r w:rsidR="00623460" w:rsidRPr="00D86514">
              <w:rPr>
                <w:rFonts w:ascii="Arial" w:hAnsi="Arial" w:cs="Arial"/>
                <w:sz w:val="22"/>
                <w:szCs w:val="22"/>
              </w:rPr>
              <w:t xml:space="preserve">working remotely or </w:t>
            </w:r>
            <w:r w:rsidR="001C66EF" w:rsidRPr="00D86514">
              <w:rPr>
                <w:rFonts w:ascii="Arial" w:hAnsi="Arial" w:cs="Arial"/>
                <w:sz w:val="22"/>
                <w:szCs w:val="22"/>
              </w:rPr>
              <w:t>at</w:t>
            </w:r>
            <w:r w:rsidR="00623460" w:rsidRPr="00D86514">
              <w:rPr>
                <w:rFonts w:ascii="Arial" w:hAnsi="Arial" w:cs="Arial"/>
                <w:sz w:val="22"/>
                <w:szCs w:val="22"/>
              </w:rPr>
              <w:t xml:space="preserve"> the defined </w:t>
            </w:r>
            <w:r w:rsidR="001C66EF" w:rsidRPr="00D86514">
              <w:rPr>
                <w:rFonts w:ascii="Arial" w:hAnsi="Arial" w:cs="Arial"/>
                <w:sz w:val="22"/>
                <w:szCs w:val="22"/>
              </w:rPr>
              <w:t xml:space="preserve">company meeting </w:t>
            </w:r>
            <w:r w:rsidR="00623460" w:rsidRPr="00D86514">
              <w:rPr>
                <w:rFonts w:ascii="Arial" w:hAnsi="Arial" w:cs="Arial"/>
                <w:sz w:val="22"/>
                <w:szCs w:val="22"/>
              </w:rPr>
              <w:t xml:space="preserve">premises </w:t>
            </w:r>
            <w:r w:rsidR="001C66EF" w:rsidRPr="00D86514">
              <w:rPr>
                <w:rFonts w:ascii="Arial" w:hAnsi="Arial" w:cs="Arial"/>
                <w:sz w:val="22"/>
                <w:szCs w:val="22"/>
              </w:rPr>
              <w:t>in Swindon as required.</w:t>
            </w:r>
          </w:p>
          <w:p w14:paraId="0759A6A2" w14:textId="77777777" w:rsidR="005D484E" w:rsidRDefault="005D484E" w:rsidP="00D86514">
            <w:pPr>
              <w:rPr>
                <w:rFonts w:ascii="Arial" w:hAnsi="Arial" w:cs="Arial"/>
                <w:sz w:val="22"/>
                <w:szCs w:val="22"/>
              </w:rPr>
            </w:pPr>
            <w:r w:rsidRPr="00D86514">
              <w:rPr>
                <w:rFonts w:ascii="Arial" w:hAnsi="Arial" w:cs="Arial"/>
                <w:sz w:val="22"/>
                <w:szCs w:val="22"/>
              </w:rPr>
              <w:t xml:space="preserve">The Associate must be aware of and abide by all relevant University / Business Partner / KTP regulations and guidance relevant to their role and follow all the University and the Business Partner’s policies and </w:t>
            </w:r>
            <w:proofErr w:type="gramStart"/>
            <w:r w:rsidRPr="00D86514">
              <w:rPr>
                <w:rFonts w:ascii="Arial" w:hAnsi="Arial" w:cs="Arial"/>
                <w:sz w:val="22"/>
                <w:szCs w:val="22"/>
              </w:rPr>
              <w:t>working practices and procedures at all times</w:t>
            </w:r>
            <w:proofErr w:type="gramEnd"/>
            <w:r w:rsidRPr="00D86514">
              <w:rPr>
                <w:rFonts w:ascii="Arial" w:hAnsi="Arial" w:cs="Arial"/>
                <w:sz w:val="22"/>
                <w:szCs w:val="22"/>
              </w:rPr>
              <w:t xml:space="preserve"> to ensure that no disclosure of confidential information results from their actions.</w:t>
            </w:r>
          </w:p>
          <w:p w14:paraId="4CF7B7CF" w14:textId="77777777" w:rsidR="00D61172" w:rsidRDefault="00D61172" w:rsidP="00D86514">
            <w:pPr>
              <w:rPr>
                <w:rFonts w:ascii="Arial" w:hAnsi="Arial" w:cs="Arial"/>
                <w:sz w:val="22"/>
                <w:szCs w:val="22"/>
              </w:rPr>
            </w:pPr>
            <w:r w:rsidRPr="00D86514">
              <w:rPr>
                <w:rFonts w:ascii="Arial" w:hAnsi="Arial" w:cs="Arial"/>
                <w:sz w:val="22"/>
                <w:szCs w:val="22"/>
              </w:rPr>
              <w:t xml:space="preserve">The Associate from time to time will be required to undertake other duties of a similar nature as reasonably required by the supervisors. </w:t>
            </w:r>
          </w:p>
          <w:p w14:paraId="2A0AB691" w14:textId="77777777" w:rsidR="005D484E" w:rsidRPr="00D86514" w:rsidRDefault="00D61172" w:rsidP="00D86514">
            <w:pPr>
              <w:rPr>
                <w:rFonts w:ascii="Arial" w:hAnsi="Arial" w:cs="Arial"/>
                <w:sz w:val="22"/>
                <w:szCs w:val="22"/>
              </w:rPr>
            </w:pPr>
            <w:r w:rsidRPr="00D86514">
              <w:rPr>
                <w:rFonts w:ascii="Arial" w:hAnsi="Arial" w:cs="Arial"/>
                <w:sz w:val="22"/>
                <w:szCs w:val="22"/>
              </w:rPr>
              <w:t>The Associate must be able to meet all visa application costs if applicable.</w:t>
            </w:r>
          </w:p>
          <w:p w14:paraId="155A4E66" w14:textId="24F5AE3A" w:rsidR="00BB0339" w:rsidRPr="00D86514" w:rsidRDefault="00BB0339" w:rsidP="00D86514">
            <w:pPr>
              <w:rPr>
                <w:rFonts w:ascii="Arial" w:hAnsi="Arial" w:cs="Arial"/>
                <w:sz w:val="22"/>
                <w:szCs w:val="22"/>
              </w:rPr>
            </w:pPr>
          </w:p>
        </w:tc>
      </w:tr>
    </w:tbl>
    <w:p w14:paraId="50D5AA3A" w14:textId="77777777" w:rsidR="00FB491F" w:rsidRPr="00D86514" w:rsidRDefault="00FB491F" w:rsidP="00D86514">
      <w:pPr>
        <w:rPr>
          <w:rFonts w:ascii="Arial" w:hAnsi="Arial" w:cs="Arial"/>
          <w:b/>
          <w:bCs/>
          <w:sz w:val="22"/>
          <w:szCs w:val="22"/>
        </w:rPr>
      </w:pPr>
    </w:p>
    <w:p w14:paraId="014BE3ED" w14:textId="77777777" w:rsidR="00D86514" w:rsidRDefault="00D86514">
      <w:pPr>
        <w:rPr>
          <w:rFonts w:ascii="Arial" w:hAnsi="Arial" w:cs="Arial"/>
          <w:b/>
          <w:bCs/>
          <w:sz w:val="22"/>
          <w:szCs w:val="22"/>
        </w:rPr>
      </w:pPr>
      <w:r>
        <w:rPr>
          <w:rFonts w:ascii="Arial" w:hAnsi="Arial" w:cs="Arial"/>
          <w:b/>
          <w:bCs/>
          <w:sz w:val="22"/>
          <w:szCs w:val="22"/>
        </w:rPr>
        <w:br w:type="page"/>
      </w:r>
    </w:p>
    <w:p w14:paraId="04844989" w14:textId="799FC4C0" w:rsidR="00BB0339" w:rsidRPr="00D86514" w:rsidRDefault="00BB0339" w:rsidP="00D86514">
      <w:pPr>
        <w:rPr>
          <w:rFonts w:ascii="Arial" w:hAnsi="Arial" w:cs="Arial"/>
          <w:b/>
          <w:bCs/>
          <w:sz w:val="22"/>
          <w:szCs w:val="22"/>
        </w:rPr>
      </w:pPr>
      <w:r w:rsidRPr="00D86514">
        <w:rPr>
          <w:rFonts w:ascii="Arial" w:hAnsi="Arial" w:cs="Arial"/>
          <w:b/>
          <w:bCs/>
          <w:sz w:val="22"/>
          <w:szCs w:val="22"/>
        </w:rPr>
        <w:lastRenderedPageBreak/>
        <w:t>Person Specification</w:t>
      </w:r>
    </w:p>
    <w:p w14:paraId="0EE9E260" w14:textId="77777777" w:rsidR="00BB0339" w:rsidRPr="00D86514" w:rsidRDefault="00BB0339" w:rsidP="00D86514">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1403"/>
        <w:gridCol w:w="1370"/>
      </w:tblGrid>
      <w:tr w:rsidR="00FB491F" w:rsidRPr="00D86514" w14:paraId="1FBBA08A" w14:textId="77777777" w:rsidTr="00EA1FE9">
        <w:trPr>
          <w:tblHeader/>
        </w:trPr>
        <w:tc>
          <w:tcPr>
            <w:tcW w:w="6487" w:type="dxa"/>
            <w:shd w:val="clear" w:color="auto" w:fill="DAEEF3"/>
          </w:tcPr>
          <w:p w14:paraId="2FF05767" w14:textId="77777777" w:rsidR="00FB491F" w:rsidRPr="00D86514" w:rsidRDefault="00FB491F" w:rsidP="00D86514">
            <w:pPr>
              <w:rPr>
                <w:rFonts w:ascii="Arial" w:hAnsi="Arial" w:cs="Arial"/>
                <w:b/>
                <w:bCs/>
                <w:sz w:val="22"/>
                <w:szCs w:val="22"/>
              </w:rPr>
            </w:pPr>
            <w:r w:rsidRPr="00D86514">
              <w:rPr>
                <w:rFonts w:ascii="Arial" w:hAnsi="Arial" w:cs="Arial"/>
                <w:b/>
                <w:bCs/>
                <w:sz w:val="22"/>
                <w:szCs w:val="22"/>
              </w:rPr>
              <w:t>Criteria</w:t>
            </w:r>
          </w:p>
        </w:tc>
        <w:tc>
          <w:tcPr>
            <w:tcW w:w="1418" w:type="dxa"/>
            <w:shd w:val="clear" w:color="auto" w:fill="DAEEF3"/>
          </w:tcPr>
          <w:p w14:paraId="3255C636" w14:textId="77777777" w:rsidR="00FB491F" w:rsidRPr="00D86514" w:rsidRDefault="00FB491F" w:rsidP="00D86514">
            <w:pPr>
              <w:jc w:val="center"/>
              <w:rPr>
                <w:rFonts w:ascii="Arial" w:hAnsi="Arial" w:cs="Arial"/>
                <w:b/>
                <w:bCs/>
                <w:sz w:val="22"/>
                <w:szCs w:val="22"/>
              </w:rPr>
            </w:pPr>
            <w:r w:rsidRPr="00D86514">
              <w:rPr>
                <w:rFonts w:ascii="Arial" w:hAnsi="Arial" w:cs="Arial"/>
                <w:b/>
                <w:bCs/>
                <w:sz w:val="22"/>
                <w:szCs w:val="22"/>
              </w:rPr>
              <w:t>Essential</w:t>
            </w:r>
          </w:p>
        </w:tc>
        <w:tc>
          <w:tcPr>
            <w:tcW w:w="1381" w:type="dxa"/>
            <w:shd w:val="clear" w:color="auto" w:fill="DAEEF3"/>
          </w:tcPr>
          <w:p w14:paraId="1FA1DD83" w14:textId="77777777" w:rsidR="00FB491F" w:rsidRPr="00D86514" w:rsidRDefault="00FB491F" w:rsidP="00D86514">
            <w:pPr>
              <w:jc w:val="center"/>
              <w:rPr>
                <w:rFonts w:ascii="Arial" w:hAnsi="Arial" w:cs="Arial"/>
                <w:b/>
                <w:bCs/>
                <w:sz w:val="22"/>
                <w:szCs w:val="22"/>
              </w:rPr>
            </w:pPr>
            <w:r w:rsidRPr="00D86514">
              <w:rPr>
                <w:rFonts w:ascii="Arial" w:hAnsi="Arial" w:cs="Arial"/>
                <w:b/>
                <w:bCs/>
                <w:sz w:val="22"/>
                <w:szCs w:val="22"/>
              </w:rPr>
              <w:t>Desirable</w:t>
            </w:r>
          </w:p>
        </w:tc>
      </w:tr>
      <w:tr w:rsidR="007577E7" w:rsidRPr="00D86514" w14:paraId="427AB47F" w14:textId="77777777" w:rsidTr="005C6268">
        <w:tc>
          <w:tcPr>
            <w:tcW w:w="6487" w:type="dxa"/>
            <w:shd w:val="clear" w:color="auto" w:fill="FFEAC1"/>
          </w:tcPr>
          <w:p w14:paraId="7C0A9F94" w14:textId="77777777" w:rsidR="00FB491F" w:rsidRPr="00D86514" w:rsidRDefault="00FB491F" w:rsidP="00D86514">
            <w:pPr>
              <w:rPr>
                <w:rFonts w:ascii="Arial" w:hAnsi="Arial" w:cs="Arial"/>
                <w:b/>
                <w:bCs/>
                <w:sz w:val="22"/>
                <w:szCs w:val="22"/>
              </w:rPr>
            </w:pPr>
            <w:r w:rsidRPr="00D86514">
              <w:rPr>
                <w:rFonts w:ascii="Arial" w:hAnsi="Arial" w:cs="Arial"/>
                <w:b/>
                <w:bCs/>
                <w:sz w:val="22"/>
                <w:szCs w:val="22"/>
              </w:rPr>
              <w:t>Qualifications</w:t>
            </w:r>
          </w:p>
        </w:tc>
        <w:tc>
          <w:tcPr>
            <w:tcW w:w="1418" w:type="dxa"/>
            <w:shd w:val="clear" w:color="auto" w:fill="FFEAC1"/>
          </w:tcPr>
          <w:p w14:paraId="3E98DB9D" w14:textId="77777777" w:rsidR="00FB491F" w:rsidRPr="00D86514" w:rsidRDefault="00FB491F" w:rsidP="00D86514">
            <w:pPr>
              <w:jc w:val="center"/>
              <w:rPr>
                <w:rFonts w:ascii="Arial" w:hAnsi="Arial" w:cs="Arial"/>
                <w:b/>
                <w:bCs/>
                <w:sz w:val="22"/>
                <w:szCs w:val="22"/>
              </w:rPr>
            </w:pPr>
          </w:p>
        </w:tc>
        <w:tc>
          <w:tcPr>
            <w:tcW w:w="1381" w:type="dxa"/>
            <w:shd w:val="clear" w:color="auto" w:fill="FFEAC1"/>
          </w:tcPr>
          <w:p w14:paraId="092DF0C7" w14:textId="77777777" w:rsidR="00FB491F" w:rsidRPr="00D86514" w:rsidRDefault="00FB491F" w:rsidP="00D86514">
            <w:pPr>
              <w:jc w:val="center"/>
              <w:rPr>
                <w:rFonts w:ascii="Arial" w:hAnsi="Arial" w:cs="Arial"/>
                <w:b/>
                <w:bCs/>
                <w:sz w:val="22"/>
                <w:szCs w:val="22"/>
              </w:rPr>
            </w:pPr>
          </w:p>
        </w:tc>
      </w:tr>
      <w:tr w:rsidR="0059344D" w:rsidRPr="00D86514" w14:paraId="3747A8C3" w14:textId="77777777" w:rsidTr="005C6268">
        <w:tc>
          <w:tcPr>
            <w:tcW w:w="6487" w:type="dxa"/>
          </w:tcPr>
          <w:p w14:paraId="64EA9CF6" w14:textId="77777777" w:rsidR="0021271A" w:rsidRPr="00D86514" w:rsidRDefault="0021271A" w:rsidP="00D86514">
            <w:pPr>
              <w:rPr>
                <w:rFonts w:ascii="Arial" w:hAnsi="Arial" w:cs="Arial"/>
                <w:b/>
                <w:bCs/>
                <w:sz w:val="22"/>
                <w:szCs w:val="22"/>
              </w:rPr>
            </w:pPr>
          </w:p>
          <w:p w14:paraId="786B3A6F" w14:textId="4C6668FA" w:rsidR="0059344D" w:rsidRPr="00D86514" w:rsidRDefault="0021271A" w:rsidP="00D86514">
            <w:pPr>
              <w:rPr>
                <w:rFonts w:ascii="Arial" w:hAnsi="Arial" w:cs="Arial"/>
                <w:sz w:val="22"/>
                <w:szCs w:val="22"/>
              </w:rPr>
            </w:pPr>
            <w:r w:rsidRPr="00D86514">
              <w:rPr>
                <w:rFonts w:ascii="Arial" w:hAnsi="Arial" w:cs="Arial"/>
                <w:sz w:val="22"/>
                <w:szCs w:val="22"/>
              </w:rPr>
              <w:t xml:space="preserve">Undergraduate qualification in Computer Science, Artificial Intelligence, Machine </w:t>
            </w:r>
            <w:r w:rsidR="00721F8F" w:rsidRPr="00D86514">
              <w:rPr>
                <w:rFonts w:ascii="Arial" w:hAnsi="Arial" w:cs="Arial"/>
                <w:sz w:val="22"/>
                <w:szCs w:val="22"/>
              </w:rPr>
              <w:t xml:space="preserve">Learning, </w:t>
            </w:r>
            <w:r w:rsidRPr="00D86514">
              <w:rPr>
                <w:rFonts w:ascii="Arial" w:hAnsi="Arial" w:cs="Arial"/>
                <w:sz w:val="22"/>
                <w:szCs w:val="22"/>
              </w:rPr>
              <w:t>Data Science, or a closely related discipline with a First Class or 2:1 Honours degree</w:t>
            </w:r>
          </w:p>
          <w:p w14:paraId="786A4DE9" w14:textId="77777777" w:rsidR="0021271A" w:rsidRPr="00D86514" w:rsidRDefault="0021271A" w:rsidP="00D86514">
            <w:pPr>
              <w:rPr>
                <w:rFonts w:ascii="Arial" w:hAnsi="Arial" w:cs="Arial"/>
                <w:b/>
                <w:bCs/>
                <w:sz w:val="22"/>
                <w:szCs w:val="22"/>
              </w:rPr>
            </w:pPr>
          </w:p>
          <w:p w14:paraId="44ADAD69" w14:textId="29EA11F2" w:rsidR="0059344D" w:rsidRPr="00D86514" w:rsidRDefault="0059344D" w:rsidP="00D86514">
            <w:pPr>
              <w:rPr>
                <w:rFonts w:ascii="Arial" w:hAnsi="Arial" w:cs="Arial"/>
                <w:bCs/>
                <w:sz w:val="22"/>
                <w:szCs w:val="22"/>
              </w:rPr>
            </w:pPr>
            <w:proofErr w:type="spellStart"/>
            <w:proofErr w:type="gramStart"/>
            <w:r w:rsidRPr="00D86514">
              <w:rPr>
                <w:rFonts w:ascii="Arial" w:hAnsi="Arial" w:cs="Arial"/>
                <w:bCs/>
                <w:sz w:val="22"/>
                <w:szCs w:val="22"/>
              </w:rPr>
              <w:t>Masters</w:t>
            </w:r>
            <w:proofErr w:type="spellEnd"/>
            <w:r w:rsidRPr="00D86514">
              <w:rPr>
                <w:rFonts w:ascii="Arial" w:hAnsi="Arial" w:cs="Arial"/>
                <w:bCs/>
                <w:sz w:val="22"/>
                <w:szCs w:val="22"/>
              </w:rPr>
              <w:t xml:space="preserve"> </w:t>
            </w:r>
            <w:r w:rsidR="003966A6" w:rsidRPr="00D86514">
              <w:rPr>
                <w:rFonts w:ascii="Arial" w:hAnsi="Arial" w:cs="Arial"/>
                <w:bCs/>
                <w:sz w:val="22"/>
                <w:szCs w:val="22"/>
              </w:rPr>
              <w:t>d</w:t>
            </w:r>
            <w:r w:rsidRPr="00D86514">
              <w:rPr>
                <w:rFonts w:ascii="Arial" w:hAnsi="Arial" w:cs="Arial"/>
                <w:bCs/>
                <w:sz w:val="22"/>
                <w:szCs w:val="22"/>
              </w:rPr>
              <w:t xml:space="preserve">egree in </w:t>
            </w:r>
            <w:r w:rsidR="003966A6" w:rsidRPr="00D86514">
              <w:rPr>
                <w:rFonts w:ascii="Arial" w:hAnsi="Arial" w:cs="Arial"/>
                <w:bCs/>
                <w:sz w:val="22"/>
                <w:szCs w:val="22"/>
              </w:rPr>
              <w:t>C</w:t>
            </w:r>
            <w:r w:rsidRPr="00D86514">
              <w:rPr>
                <w:rFonts w:ascii="Arial" w:hAnsi="Arial" w:cs="Arial"/>
                <w:bCs/>
                <w:sz w:val="22"/>
                <w:szCs w:val="22"/>
              </w:rPr>
              <w:t xml:space="preserve">omputer </w:t>
            </w:r>
            <w:r w:rsidR="003966A6" w:rsidRPr="00D86514">
              <w:rPr>
                <w:rFonts w:ascii="Arial" w:hAnsi="Arial" w:cs="Arial"/>
                <w:bCs/>
                <w:sz w:val="22"/>
                <w:szCs w:val="22"/>
              </w:rPr>
              <w:t>S</w:t>
            </w:r>
            <w:r w:rsidRPr="00D86514">
              <w:rPr>
                <w:rFonts w:ascii="Arial" w:hAnsi="Arial" w:cs="Arial"/>
                <w:bCs/>
                <w:sz w:val="22"/>
                <w:szCs w:val="22"/>
              </w:rPr>
              <w:t>cience</w:t>
            </w:r>
            <w:proofErr w:type="gramEnd"/>
            <w:r w:rsidRPr="00D86514">
              <w:rPr>
                <w:rFonts w:ascii="Arial" w:hAnsi="Arial" w:cs="Arial"/>
                <w:bCs/>
                <w:sz w:val="22"/>
                <w:szCs w:val="22"/>
              </w:rPr>
              <w:t>, Artificial Intelligence, Machine Learning, Data Science or a related discipline.</w:t>
            </w:r>
          </w:p>
          <w:p w14:paraId="55E25D00" w14:textId="77777777" w:rsidR="0059344D" w:rsidRPr="00D86514" w:rsidRDefault="0059344D" w:rsidP="00D86514">
            <w:pPr>
              <w:rPr>
                <w:rFonts w:ascii="Arial" w:hAnsi="Arial" w:cs="Arial"/>
                <w:bCs/>
                <w:sz w:val="22"/>
                <w:szCs w:val="22"/>
              </w:rPr>
            </w:pPr>
          </w:p>
          <w:p w14:paraId="6816AA41"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PhD desirable in a related discipline, or equivalent significant relevant experience and professional qualification.</w:t>
            </w:r>
          </w:p>
          <w:p w14:paraId="1001B138" w14:textId="77777777" w:rsidR="0059344D" w:rsidRPr="00D86514" w:rsidRDefault="0059344D" w:rsidP="00D86514">
            <w:pPr>
              <w:rPr>
                <w:rFonts w:ascii="Arial" w:hAnsi="Arial" w:cs="Arial"/>
                <w:bCs/>
                <w:sz w:val="22"/>
                <w:szCs w:val="22"/>
              </w:rPr>
            </w:pPr>
          </w:p>
          <w:p w14:paraId="29901016" w14:textId="14EF2740" w:rsidR="00BB0339" w:rsidRPr="00D86514" w:rsidRDefault="0059344D" w:rsidP="00D86514">
            <w:pPr>
              <w:rPr>
                <w:rFonts w:ascii="Arial" w:hAnsi="Arial" w:cs="Arial"/>
                <w:b/>
                <w:bCs/>
                <w:sz w:val="22"/>
                <w:szCs w:val="22"/>
              </w:rPr>
            </w:pPr>
            <w:r w:rsidRPr="00D86514">
              <w:rPr>
                <w:rFonts w:ascii="Arial" w:hAnsi="Arial" w:cs="Arial"/>
                <w:bCs/>
                <w:sz w:val="22"/>
                <w:szCs w:val="22"/>
              </w:rPr>
              <w:t>Evidence of applied research (e.g. dissertation, publications, or industry projects)</w:t>
            </w:r>
          </w:p>
          <w:p w14:paraId="488E76F9" w14:textId="77777777" w:rsidR="00BB0339" w:rsidRPr="00D86514" w:rsidRDefault="00BB0339" w:rsidP="00D86514">
            <w:pPr>
              <w:rPr>
                <w:rFonts w:ascii="Arial" w:hAnsi="Arial" w:cs="Arial"/>
                <w:b/>
                <w:bCs/>
                <w:sz w:val="22"/>
                <w:szCs w:val="22"/>
              </w:rPr>
            </w:pPr>
          </w:p>
        </w:tc>
        <w:tc>
          <w:tcPr>
            <w:tcW w:w="1418" w:type="dxa"/>
          </w:tcPr>
          <w:p w14:paraId="1C7715DC" w14:textId="77777777" w:rsidR="0059344D" w:rsidRDefault="0059344D" w:rsidP="00D86514">
            <w:pPr>
              <w:jc w:val="center"/>
              <w:rPr>
                <w:rFonts w:ascii="Arial" w:hAnsi="Arial" w:cs="Arial"/>
                <w:b/>
                <w:bCs/>
                <w:sz w:val="22"/>
                <w:szCs w:val="22"/>
              </w:rPr>
            </w:pPr>
          </w:p>
          <w:p w14:paraId="2DF073C9" w14:textId="77777777" w:rsidR="00D86514" w:rsidRPr="00D86514" w:rsidRDefault="00D86514" w:rsidP="00D86514">
            <w:pPr>
              <w:jc w:val="center"/>
              <w:rPr>
                <w:rFonts w:ascii="Arial" w:hAnsi="Arial" w:cs="Arial"/>
                <w:b/>
                <w:bCs/>
                <w:sz w:val="22"/>
                <w:szCs w:val="22"/>
              </w:rPr>
            </w:pPr>
          </w:p>
          <w:p w14:paraId="74EB9F3C" w14:textId="77777777" w:rsidR="00721F8F" w:rsidRPr="00D86514" w:rsidRDefault="00721F8F" w:rsidP="00D86514">
            <w:pPr>
              <w:jc w:val="center"/>
              <w:rPr>
                <w:rFonts w:ascii="Arial" w:hAnsi="Arial" w:cs="Arial"/>
                <w:b/>
                <w:bCs/>
                <w:sz w:val="22"/>
                <w:szCs w:val="22"/>
              </w:rPr>
            </w:pPr>
            <w:r w:rsidRPr="00D86514">
              <w:rPr>
                <w:rFonts w:ascii="Arial" w:hAnsi="Arial" w:cs="Arial"/>
                <w:sz w:val="22"/>
                <w:szCs w:val="22"/>
              </w:rPr>
              <w:t>√</w:t>
            </w:r>
          </w:p>
          <w:p w14:paraId="110FDB59" w14:textId="77777777" w:rsidR="00721F8F" w:rsidRPr="00D86514" w:rsidRDefault="00721F8F" w:rsidP="00D86514">
            <w:pPr>
              <w:jc w:val="center"/>
              <w:rPr>
                <w:rFonts w:ascii="Arial" w:hAnsi="Arial" w:cs="Arial"/>
                <w:b/>
                <w:bCs/>
                <w:sz w:val="22"/>
                <w:szCs w:val="22"/>
              </w:rPr>
            </w:pPr>
          </w:p>
          <w:p w14:paraId="4807F32D" w14:textId="77777777" w:rsidR="00721F8F" w:rsidRPr="00D86514" w:rsidRDefault="00721F8F" w:rsidP="00D86514">
            <w:pPr>
              <w:jc w:val="center"/>
              <w:rPr>
                <w:rFonts w:ascii="Arial" w:hAnsi="Arial" w:cs="Arial"/>
                <w:b/>
                <w:bCs/>
                <w:sz w:val="22"/>
                <w:szCs w:val="22"/>
              </w:rPr>
            </w:pPr>
          </w:p>
          <w:p w14:paraId="74069B39" w14:textId="77777777" w:rsidR="00721F8F" w:rsidRPr="00D86514" w:rsidRDefault="00721F8F" w:rsidP="00D86514">
            <w:pPr>
              <w:jc w:val="center"/>
              <w:rPr>
                <w:rFonts w:ascii="Arial" w:hAnsi="Arial" w:cs="Arial"/>
                <w:b/>
                <w:bCs/>
                <w:sz w:val="22"/>
                <w:szCs w:val="22"/>
              </w:rPr>
            </w:pPr>
          </w:p>
          <w:p w14:paraId="313A453F" w14:textId="77777777" w:rsidR="00721F8F" w:rsidRPr="00D86514" w:rsidRDefault="00721F8F" w:rsidP="00D86514">
            <w:pPr>
              <w:jc w:val="center"/>
              <w:rPr>
                <w:rFonts w:ascii="Arial" w:hAnsi="Arial" w:cs="Arial"/>
                <w:b/>
                <w:bCs/>
                <w:sz w:val="22"/>
                <w:szCs w:val="22"/>
              </w:rPr>
            </w:pPr>
          </w:p>
          <w:p w14:paraId="1F8E65E0" w14:textId="77777777" w:rsidR="0059344D" w:rsidRPr="00D86514" w:rsidRDefault="0059344D" w:rsidP="00D86514">
            <w:pPr>
              <w:jc w:val="center"/>
              <w:rPr>
                <w:rFonts w:ascii="Arial" w:hAnsi="Arial" w:cs="Arial"/>
                <w:b/>
                <w:bCs/>
                <w:sz w:val="22"/>
                <w:szCs w:val="22"/>
              </w:rPr>
            </w:pPr>
          </w:p>
          <w:p w14:paraId="1E9479CA" w14:textId="77777777" w:rsidR="0059344D" w:rsidRPr="00D86514" w:rsidRDefault="0059344D" w:rsidP="00D86514">
            <w:pPr>
              <w:jc w:val="center"/>
              <w:rPr>
                <w:rFonts w:ascii="Arial" w:hAnsi="Arial" w:cs="Arial"/>
                <w:b/>
                <w:bCs/>
                <w:sz w:val="22"/>
                <w:szCs w:val="22"/>
              </w:rPr>
            </w:pPr>
          </w:p>
          <w:p w14:paraId="4110EE88" w14:textId="77777777" w:rsidR="0059344D" w:rsidRPr="00D86514" w:rsidRDefault="0059344D" w:rsidP="00D86514">
            <w:pPr>
              <w:jc w:val="center"/>
              <w:rPr>
                <w:rFonts w:ascii="Arial" w:hAnsi="Arial" w:cs="Arial"/>
                <w:b/>
                <w:bCs/>
                <w:sz w:val="22"/>
                <w:szCs w:val="22"/>
              </w:rPr>
            </w:pPr>
          </w:p>
        </w:tc>
        <w:tc>
          <w:tcPr>
            <w:tcW w:w="1381" w:type="dxa"/>
          </w:tcPr>
          <w:p w14:paraId="519ADA47" w14:textId="77777777" w:rsidR="0059344D" w:rsidRPr="00D86514" w:rsidRDefault="0059344D" w:rsidP="00D86514">
            <w:pPr>
              <w:jc w:val="center"/>
              <w:rPr>
                <w:rFonts w:ascii="Arial" w:hAnsi="Arial" w:cs="Arial"/>
                <w:b/>
                <w:bCs/>
                <w:sz w:val="22"/>
                <w:szCs w:val="22"/>
              </w:rPr>
            </w:pPr>
          </w:p>
          <w:p w14:paraId="3CB4C5F6" w14:textId="77777777" w:rsidR="0059344D" w:rsidRPr="00D86514" w:rsidRDefault="0059344D" w:rsidP="00D86514">
            <w:pPr>
              <w:jc w:val="center"/>
              <w:rPr>
                <w:rFonts w:ascii="Arial" w:hAnsi="Arial" w:cs="Arial"/>
                <w:b/>
                <w:bCs/>
                <w:sz w:val="22"/>
                <w:szCs w:val="22"/>
              </w:rPr>
            </w:pPr>
          </w:p>
          <w:p w14:paraId="7E1B44FB" w14:textId="77777777" w:rsidR="0059344D" w:rsidRPr="00D86514" w:rsidRDefault="0059344D" w:rsidP="00D86514">
            <w:pPr>
              <w:jc w:val="center"/>
              <w:rPr>
                <w:rFonts w:ascii="Arial" w:hAnsi="Arial" w:cs="Arial"/>
                <w:b/>
                <w:bCs/>
                <w:sz w:val="22"/>
                <w:szCs w:val="22"/>
              </w:rPr>
            </w:pPr>
          </w:p>
          <w:p w14:paraId="7732507C" w14:textId="77777777" w:rsidR="0059344D" w:rsidRPr="00D86514" w:rsidRDefault="0059344D" w:rsidP="00D86514">
            <w:pPr>
              <w:jc w:val="center"/>
              <w:rPr>
                <w:rFonts w:ascii="Arial" w:hAnsi="Arial" w:cs="Arial"/>
                <w:b/>
                <w:bCs/>
                <w:sz w:val="22"/>
                <w:szCs w:val="22"/>
              </w:rPr>
            </w:pPr>
          </w:p>
          <w:p w14:paraId="292B0B50" w14:textId="77777777" w:rsidR="00721F8F" w:rsidRPr="00D86514" w:rsidRDefault="00721F8F" w:rsidP="00D86514">
            <w:pPr>
              <w:jc w:val="center"/>
              <w:rPr>
                <w:rFonts w:ascii="Arial" w:hAnsi="Arial" w:cs="Arial"/>
                <w:b/>
                <w:bCs/>
                <w:sz w:val="22"/>
                <w:szCs w:val="22"/>
              </w:rPr>
            </w:pPr>
          </w:p>
          <w:p w14:paraId="4420C409" w14:textId="77777777" w:rsidR="00721F8F" w:rsidRPr="00D86514" w:rsidRDefault="00721F8F" w:rsidP="00D86514">
            <w:pPr>
              <w:jc w:val="center"/>
              <w:rPr>
                <w:rFonts w:ascii="Arial" w:hAnsi="Arial" w:cs="Arial"/>
                <w:b/>
                <w:bCs/>
                <w:sz w:val="22"/>
                <w:szCs w:val="22"/>
              </w:rPr>
            </w:pPr>
            <w:r w:rsidRPr="00D86514">
              <w:rPr>
                <w:rFonts w:ascii="Arial" w:hAnsi="Arial" w:cs="Arial"/>
                <w:sz w:val="22"/>
                <w:szCs w:val="22"/>
              </w:rPr>
              <w:t>√</w:t>
            </w:r>
          </w:p>
          <w:p w14:paraId="5E7F1C5B" w14:textId="77777777" w:rsidR="00721F8F" w:rsidRPr="00D86514" w:rsidRDefault="00721F8F" w:rsidP="00D86514">
            <w:pPr>
              <w:jc w:val="center"/>
              <w:rPr>
                <w:rFonts w:ascii="Arial" w:hAnsi="Arial" w:cs="Arial"/>
                <w:b/>
                <w:bCs/>
                <w:sz w:val="22"/>
                <w:szCs w:val="22"/>
              </w:rPr>
            </w:pPr>
          </w:p>
          <w:p w14:paraId="65AA26D2" w14:textId="77777777" w:rsidR="00721F8F" w:rsidRPr="00D86514" w:rsidRDefault="00721F8F" w:rsidP="00D86514">
            <w:pPr>
              <w:jc w:val="center"/>
              <w:rPr>
                <w:rFonts w:ascii="Arial" w:hAnsi="Arial" w:cs="Arial"/>
                <w:b/>
                <w:bCs/>
                <w:sz w:val="22"/>
                <w:szCs w:val="22"/>
              </w:rPr>
            </w:pPr>
          </w:p>
          <w:p w14:paraId="0A1FBF4E" w14:textId="77777777" w:rsidR="0059344D" w:rsidRPr="00D86514" w:rsidRDefault="0059344D" w:rsidP="00D86514">
            <w:pPr>
              <w:jc w:val="center"/>
              <w:rPr>
                <w:rFonts w:ascii="Arial" w:hAnsi="Arial" w:cs="Arial"/>
                <w:b/>
                <w:bCs/>
                <w:sz w:val="22"/>
                <w:szCs w:val="22"/>
              </w:rPr>
            </w:pPr>
            <w:r w:rsidRPr="00D86514">
              <w:rPr>
                <w:rFonts w:ascii="Arial" w:hAnsi="Arial" w:cs="Arial"/>
                <w:b/>
                <w:bCs/>
                <w:sz w:val="22"/>
                <w:szCs w:val="22"/>
              </w:rPr>
              <w:t>√</w:t>
            </w:r>
          </w:p>
          <w:p w14:paraId="75341089" w14:textId="77777777" w:rsidR="0099691A" w:rsidRPr="00D86514" w:rsidRDefault="0099691A" w:rsidP="00D86514">
            <w:pPr>
              <w:jc w:val="center"/>
              <w:rPr>
                <w:rFonts w:ascii="Arial" w:hAnsi="Arial" w:cs="Arial"/>
                <w:sz w:val="22"/>
                <w:szCs w:val="22"/>
              </w:rPr>
            </w:pPr>
          </w:p>
          <w:p w14:paraId="296114E6" w14:textId="77777777" w:rsidR="0099691A" w:rsidRPr="00D86514" w:rsidRDefault="0099691A" w:rsidP="00D86514">
            <w:pPr>
              <w:jc w:val="center"/>
              <w:rPr>
                <w:rFonts w:ascii="Arial" w:hAnsi="Arial" w:cs="Arial"/>
                <w:b/>
                <w:bCs/>
                <w:sz w:val="22"/>
                <w:szCs w:val="22"/>
              </w:rPr>
            </w:pPr>
          </w:p>
          <w:p w14:paraId="7EC3C41E" w14:textId="52ECAEC7" w:rsidR="0099691A" w:rsidRPr="00D86514" w:rsidRDefault="0099691A" w:rsidP="00D86514">
            <w:pPr>
              <w:jc w:val="center"/>
              <w:rPr>
                <w:rFonts w:ascii="Arial" w:hAnsi="Arial" w:cs="Arial"/>
                <w:sz w:val="22"/>
                <w:szCs w:val="22"/>
              </w:rPr>
            </w:pPr>
            <w:r w:rsidRPr="00D86514">
              <w:rPr>
                <w:rFonts w:ascii="Arial" w:hAnsi="Arial" w:cs="Arial"/>
                <w:sz w:val="22"/>
                <w:szCs w:val="22"/>
              </w:rPr>
              <w:t>√</w:t>
            </w:r>
          </w:p>
        </w:tc>
      </w:tr>
      <w:tr w:rsidR="0059344D" w:rsidRPr="00D86514" w14:paraId="6BC53434" w14:textId="77777777" w:rsidTr="005C6268">
        <w:tc>
          <w:tcPr>
            <w:tcW w:w="6487" w:type="dxa"/>
            <w:shd w:val="clear" w:color="auto" w:fill="FFEAC1"/>
          </w:tcPr>
          <w:p w14:paraId="5322100A" w14:textId="77777777" w:rsidR="0059344D" w:rsidRPr="00D86514" w:rsidRDefault="0059344D" w:rsidP="00D86514">
            <w:pPr>
              <w:rPr>
                <w:rFonts w:ascii="Arial" w:hAnsi="Arial" w:cs="Arial"/>
                <w:b/>
                <w:bCs/>
                <w:sz w:val="22"/>
                <w:szCs w:val="22"/>
              </w:rPr>
            </w:pPr>
            <w:r w:rsidRPr="00D86514">
              <w:rPr>
                <w:rFonts w:ascii="Arial" w:hAnsi="Arial" w:cs="Arial"/>
                <w:b/>
                <w:bCs/>
                <w:sz w:val="22"/>
                <w:szCs w:val="22"/>
              </w:rPr>
              <w:t>Experience/Knowledge</w:t>
            </w:r>
          </w:p>
        </w:tc>
        <w:tc>
          <w:tcPr>
            <w:tcW w:w="1418" w:type="dxa"/>
            <w:shd w:val="clear" w:color="auto" w:fill="FFEAC1"/>
          </w:tcPr>
          <w:p w14:paraId="5CCE293F" w14:textId="77777777" w:rsidR="0059344D" w:rsidRPr="00D86514" w:rsidRDefault="0059344D" w:rsidP="00D86514">
            <w:pPr>
              <w:jc w:val="center"/>
              <w:rPr>
                <w:rFonts w:ascii="Arial" w:hAnsi="Arial" w:cs="Arial"/>
                <w:b/>
                <w:bCs/>
                <w:sz w:val="22"/>
                <w:szCs w:val="22"/>
              </w:rPr>
            </w:pPr>
          </w:p>
        </w:tc>
        <w:tc>
          <w:tcPr>
            <w:tcW w:w="1381" w:type="dxa"/>
            <w:shd w:val="clear" w:color="auto" w:fill="FFEAC1"/>
          </w:tcPr>
          <w:p w14:paraId="6C113904" w14:textId="77777777" w:rsidR="0059344D" w:rsidRPr="00D86514" w:rsidRDefault="0059344D" w:rsidP="00D86514">
            <w:pPr>
              <w:jc w:val="center"/>
              <w:rPr>
                <w:rFonts w:ascii="Arial" w:hAnsi="Arial" w:cs="Arial"/>
                <w:b/>
                <w:bCs/>
                <w:sz w:val="22"/>
                <w:szCs w:val="22"/>
              </w:rPr>
            </w:pPr>
          </w:p>
        </w:tc>
      </w:tr>
      <w:tr w:rsidR="0059344D" w:rsidRPr="00D86514" w14:paraId="7C19E49C" w14:textId="77777777" w:rsidTr="005C6268">
        <w:tc>
          <w:tcPr>
            <w:tcW w:w="6487" w:type="dxa"/>
          </w:tcPr>
          <w:p w14:paraId="0770A282" w14:textId="77777777" w:rsidR="0059344D" w:rsidRPr="00D86514" w:rsidRDefault="0059344D" w:rsidP="00D86514">
            <w:pPr>
              <w:rPr>
                <w:rFonts w:ascii="Arial" w:hAnsi="Arial" w:cs="Arial"/>
                <w:bCs/>
                <w:sz w:val="22"/>
                <w:szCs w:val="22"/>
              </w:rPr>
            </w:pPr>
          </w:p>
          <w:p w14:paraId="07171332" w14:textId="36A2E062" w:rsidR="0059344D" w:rsidRPr="00D86514" w:rsidRDefault="0059344D" w:rsidP="00D86514">
            <w:pPr>
              <w:rPr>
                <w:rFonts w:ascii="Arial" w:hAnsi="Arial" w:cs="Arial"/>
                <w:bCs/>
                <w:sz w:val="22"/>
                <w:szCs w:val="22"/>
              </w:rPr>
            </w:pPr>
            <w:r w:rsidRPr="00D86514">
              <w:rPr>
                <w:rFonts w:ascii="Arial" w:hAnsi="Arial" w:cs="Arial"/>
                <w:bCs/>
                <w:sz w:val="22"/>
                <w:szCs w:val="22"/>
              </w:rPr>
              <w:t>Strong proficiency in machine learning (e.g. supervised learning, decision trees, optimisation methods)</w:t>
            </w:r>
            <w:r w:rsidR="00872B4A" w:rsidRPr="00D86514">
              <w:rPr>
                <w:rFonts w:ascii="Arial" w:hAnsi="Arial" w:cs="Arial"/>
                <w:bCs/>
                <w:sz w:val="22"/>
                <w:szCs w:val="22"/>
              </w:rPr>
              <w:t xml:space="preserve"> and programming (e.g. Python, R).</w:t>
            </w:r>
          </w:p>
          <w:p w14:paraId="1B4820F6" w14:textId="77777777" w:rsidR="0059344D" w:rsidRPr="00D86514" w:rsidRDefault="0059344D" w:rsidP="00D86514">
            <w:pPr>
              <w:rPr>
                <w:rFonts w:ascii="Arial" w:hAnsi="Arial" w:cs="Arial"/>
                <w:bCs/>
                <w:sz w:val="22"/>
                <w:szCs w:val="22"/>
              </w:rPr>
            </w:pPr>
          </w:p>
          <w:p w14:paraId="39252EE5" w14:textId="639BEF26" w:rsidR="0059344D" w:rsidRPr="00D86514" w:rsidRDefault="0059344D" w:rsidP="00D86514">
            <w:pPr>
              <w:rPr>
                <w:rFonts w:ascii="Arial" w:hAnsi="Arial" w:cs="Arial"/>
                <w:bCs/>
                <w:sz w:val="22"/>
                <w:szCs w:val="22"/>
              </w:rPr>
            </w:pPr>
            <w:r w:rsidRPr="00D86514">
              <w:rPr>
                <w:rFonts w:ascii="Arial" w:hAnsi="Arial" w:cs="Arial"/>
                <w:bCs/>
                <w:sz w:val="22"/>
                <w:szCs w:val="22"/>
              </w:rPr>
              <w:t>Experience in deploying AI models in real-world environments including data cleaning, feature engineering and validation.</w:t>
            </w:r>
          </w:p>
          <w:p w14:paraId="6284E380" w14:textId="77777777" w:rsidR="0059344D" w:rsidRPr="00D86514" w:rsidRDefault="0059344D" w:rsidP="00D86514">
            <w:pPr>
              <w:rPr>
                <w:rFonts w:ascii="Arial" w:hAnsi="Arial" w:cs="Arial"/>
                <w:bCs/>
                <w:sz w:val="22"/>
                <w:szCs w:val="22"/>
              </w:rPr>
            </w:pPr>
          </w:p>
          <w:p w14:paraId="481615F0" w14:textId="7F1914AD" w:rsidR="00694165" w:rsidRPr="00D86514" w:rsidRDefault="00694165" w:rsidP="00D86514">
            <w:pPr>
              <w:rPr>
                <w:rFonts w:ascii="Arial" w:hAnsi="Arial" w:cs="Arial"/>
                <w:bCs/>
                <w:sz w:val="22"/>
                <w:szCs w:val="22"/>
              </w:rPr>
            </w:pPr>
            <w:r w:rsidRPr="00D86514">
              <w:rPr>
                <w:rFonts w:ascii="Arial" w:hAnsi="Arial" w:cs="Arial"/>
                <w:bCs/>
                <w:sz w:val="22"/>
                <w:szCs w:val="22"/>
              </w:rPr>
              <w:t>Experience delivering technical projects from concept through to implementation</w:t>
            </w:r>
          </w:p>
          <w:p w14:paraId="5E796B9A" w14:textId="77777777" w:rsidR="0059344D" w:rsidRPr="00D86514" w:rsidRDefault="0059344D" w:rsidP="00D86514">
            <w:pPr>
              <w:rPr>
                <w:rFonts w:ascii="Arial" w:hAnsi="Arial" w:cs="Arial"/>
                <w:bCs/>
                <w:sz w:val="22"/>
                <w:szCs w:val="22"/>
              </w:rPr>
            </w:pPr>
          </w:p>
          <w:p w14:paraId="1F189D50"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 xml:space="preserve">Familiarity with agile development practices </w:t>
            </w:r>
          </w:p>
          <w:p w14:paraId="0E57CA8D" w14:textId="77777777" w:rsidR="0059344D" w:rsidRPr="00D86514" w:rsidRDefault="0059344D" w:rsidP="00D86514">
            <w:pPr>
              <w:rPr>
                <w:rFonts w:ascii="Arial" w:hAnsi="Arial" w:cs="Arial"/>
                <w:bCs/>
                <w:sz w:val="22"/>
                <w:szCs w:val="22"/>
              </w:rPr>
            </w:pPr>
          </w:p>
          <w:p w14:paraId="59023772"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Industry-relevant experience</w:t>
            </w:r>
          </w:p>
          <w:p w14:paraId="45160168" w14:textId="77777777" w:rsidR="0059344D" w:rsidRPr="00D86514" w:rsidRDefault="0059344D" w:rsidP="00D86514">
            <w:pPr>
              <w:rPr>
                <w:rFonts w:ascii="Arial" w:hAnsi="Arial" w:cs="Arial"/>
                <w:bCs/>
                <w:sz w:val="22"/>
                <w:szCs w:val="22"/>
              </w:rPr>
            </w:pPr>
          </w:p>
          <w:p w14:paraId="7840C952"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Experience of working in multi-disciplinary project teams to agreed project plans and specifications</w:t>
            </w:r>
          </w:p>
          <w:p w14:paraId="6878471F" w14:textId="77777777" w:rsidR="0059344D" w:rsidRPr="00D86514" w:rsidRDefault="0059344D" w:rsidP="00D86514">
            <w:pPr>
              <w:rPr>
                <w:rFonts w:ascii="Arial" w:hAnsi="Arial" w:cs="Arial"/>
                <w:bCs/>
                <w:sz w:val="22"/>
                <w:szCs w:val="22"/>
              </w:rPr>
            </w:pPr>
          </w:p>
          <w:p w14:paraId="694D65AC"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Project management experience or demonstrated self-motivation in industry and/or research settings</w:t>
            </w:r>
          </w:p>
          <w:p w14:paraId="257DB32E" w14:textId="77777777" w:rsidR="00B14413" w:rsidRPr="00D86514" w:rsidRDefault="00B14413" w:rsidP="00D86514">
            <w:pPr>
              <w:rPr>
                <w:rFonts w:ascii="Arial" w:hAnsi="Arial" w:cs="Arial"/>
                <w:bCs/>
                <w:sz w:val="22"/>
                <w:szCs w:val="22"/>
              </w:rPr>
            </w:pPr>
          </w:p>
          <w:p w14:paraId="4871EC04" w14:textId="79EF518B" w:rsidR="00B14413" w:rsidRPr="00D86514" w:rsidRDefault="00EC2E32" w:rsidP="00D86514">
            <w:pPr>
              <w:rPr>
                <w:rFonts w:ascii="Arial" w:hAnsi="Arial" w:cs="Arial"/>
                <w:bCs/>
                <w:sz w:val="22"/>
                <w:szCs w:val="22"/>
              </w:rPr>
            </w:pPr>
            <w:r w:rsidRPr="00D86514">
              <w:rPr>
                <w:rFonts w:ascii="Arial" w:hAnsi="Arial" w:cs="Arial"/>
                <w:bCs/>
                <w:sz w:val="22"/>
                <w:szCs w:val="22"/>
              </w:rPr>
              <w:t>Understanding of software development practices (e.g. version control, testing, modular design)</w:t>
            </w:r>
          </w:p>
          <w:p w14:paraId="5533BDF8" w14:textId="77777777" w:rsidR="00F46F3D" w:rsidRPr="00D86514" w:rsidRDefault="00F46F3D" w:rsidP="00D86514">
            <w:pPr>
              <w:rPr>
                <w:rFonts w:ascii="Arial" w:hAnsi="Arial" w:cs="Arial"/>
                <w:bCs/>
                <w:sz w:val="22"/>
                <w:szCs w:val="22"/>
              </w:rPr>
            </w:pPr>
          </w:p>
          <w:p w14:paraId="78A4BB62" w14:textId="77777777" w:rsidR="00F46F3D" w:rsidRDefault="00F46F3D" w:rsidP="00D86514">
            <w:pPr>
              <w:rPr>
                <w:rFonts w:ascii="Arial" w:hAnsi="Arial" w:cs="Arial"/>
                <w:bCs/>
                <w:sz w:val="22"/>
                <w:szCs w:val="22"/>
              </w:rPr>
            </w:pPr>
            <w:r w:rsidRPr="00D86514">
              <w:rPr>
                <w:rFonts w:ascii="Arial" w:hAnsi="Arial" w:cs="Arial"/>
                <w:bCs/>
                <w:sz w:val="22"/>
                <w:szCs w:val="22"/>
              </w:rPr>
              <w:t>Experience working with large, multi-source or complex datasets</w:t>
            </w:r>
          </w:p>
          <w:p w14:paraId="59426986" w14:textId="423176E3" w:rsidR="00D86514" w:rsidRPr="00D86514" w:rsidRDefault="00D86514" w:rsidP="00D86514">
            <w:pPr>
              <w:rPr>
                <w:rFonts w:ascii="Arial" w:hAnsi="Arial" w:cs="Arial"/>
                <w:b/>
                <w:bCs/>
                <w:sz w:val="22"/>
                <w:szCs w:val="22"/>
              </w:rPr>
            </w:pPr>
          </w:p>
        </w:tc>
        <w:tc>
          <w:tcPr>
            <w:tcW w:w="1418" w:type="dxa"/>
          </w:tcPr>
          <w:p w14:paraId="63D7250D" w14:textId="77777777" w:rsidR="0059344D" w:rsidRPr="00D86514" w:rsidRDefault="0059344D" w:rsidP="00D86514">
            <w:pPr>
              <w:jc w:val="center"/>
              <w:rPr>
                <w:rFonts w:ascii="Arial" w:hAnsi="Arial" w:cs="Arial"/>
                <w:b/>
                <w:bCs/>
                <w:sz w:val="22"/>
                <w:szCs w:val="22"/>
              </w:rPr>
            </w:pPr>
          </w:p>
          <w:p w14:paraId="4FB548BA" w14:textId="77777777" w:rsidR="0059344D" w:rsidRPr="00D86514" w:rsidRDefault="0059344D" w:rsidP="00D86514">
            <w:pPr>
              <w:jc w:val="center"/>
              <w:rPr>
                <w:rFonts w:ascii="Arial" w:hAnsi="Arial" w:cs="Arial"/>
                <w:b/>
                <w:bCs/>
                <w:sz w:val="22"/>
                <w:szCs w:val="22"/>
              </w:rPr>
            </w:pPr>
            <w:r w:rsidRPr="00D86514">
              <w:rPr>
                <w:rFonts w:ascii="Arial" w:hAnsi="Arial" w:cs="Arial"/>
                <w:b/>
                <w:bCs/>
                <w:sz w:val="22"/>
                <w:szCs w:val="22"/>
              </w:rPr>
              <w:t>√</w:t>
            </w:r>
          </w:p>
          <w:p w14:paraId="78B3DBB6" w14:textId="77777777" w:rsidR="0059344D" w:rsidRPr="00D86514" w:rsidRDefault="0059344D" w:rsidP="00D86514">
            <w:pPr>
              <w:jc w:val="center"/>
              <w:rPr>
                <w:rFonts w:ascii="Arial" w:hAnsi="Arial" w:cs="Arial"/>
                <w:b/>
                <w:bCs/>
                <w:sz w:val="22"/>
                <w:szCs w:val="22"/>
              </w:rPr>
            </w:pPr>
          </w:p>
          <w:p w14:paraId="2700D4A6" w14:textId="77777777" w:rsidR="0059344D" w:rsidRPr="00D86514" w:rsidRDefault="0059344D" w:rsidP="00D86514">
            <w:pPr>
              <w:jc w:val="center"/>
              <w:rPr>
                <w:rFonts w:ascii="Arial" w:hAnsi="Arial" w:cs="Arial"/>
                <w:b/>
                <w:bCs/>
                <w:sz w:val="22"/>
                <w:szCs w:val="22"/>
              </w:rPr>
            </w:pPr>
          </w:p>
          <w:p w14:paraId="74B39AFB" w14:textId="77777777" w:rsidR="0059344D" w:rsidRPr="00D86514" w:rsidRDefault="0059344D" w:rsidP="00D86514">
            <w:pPr>
              <w:jc w:val="center"/>
              <w:rPr>
                <w:rFonts w:ascii="Arial" w:hAnsi="Arial" w:cs="Arial"/>
                <w:b/>
                <w:bCs/>
                <w:sz w:val="22"/>
                <w:szCs w:val="22"/>
              </w:rPr>
            </w:pPr>
          </w:p>
          <w:p w14:paraId="294D7829" w14:textId="0DF4CFBA" w:rsidR="0059344D" w:rsidRPr="00D86514" w:rsidRDefault="00F62723" w:rsidP="00D86514">
            <w:pPr>
              <w:jc w:val="center"/>
              <w:rPr>
                <w:rFonts w:ascii="Arial" w:hAnsi="Arial" w:cs="Arial"/>
                <w:sz w:val="22"/>
                <w:szCs w:val="22"/>
              </w:rPr>
            </w:pPr>
            <w:r w:rsidRPr="00D86514">
              <w:rPr>
                <w:rFonts w:ascii="Arial" w:hAnsi="Arial" w:cs="Arial"/>
                <w:b/>
                <w:bCs/>
                <w:sz w:val="22"/>
                <w:szCs w:val="22"/>
              </w:rPr>
              <w:t>√</w:t>
            </w:r>
          </w:p>
          <w:p w14:paraId="1C0782CE" w14:textId="77777777" w:rsidR="0059344D" w:rsidRPr="00D86514" w:rsidRDefault="0059344D" w:rsidP="00D86514">
            <w:pPr>
              <w:jc w:val="center"/>
              <w:rPr>
                <w:rFonts w:ascii="Arial" w:hAnsi="Arial" w:cs="Arial"/>
                <w:sz w:val="22"/>
                <w:szCs w:val="22"/>
              </w:rPr>
            </w:pPr>
          </w:p>
          <w:p w14:paraId="6731DE5E" w14:textId="77777777" w:rsidR="0059344D" w:rsidRPr="00D86514" w:rsidRDefault="0059344D" w:rsidP="00D86514">
            <w:pPr>
              <w:jc w:val="center"/>
              <w:rPr>
                <w:rFonts w:ascii="Arial" w:hAnsi="Arial" w:cs="Arial"/>
                <w:b/>
                <w:bCs/>
                <w:sz w:val="22"/>
                <w:szCs w:val="22"/>
              </w:rPr>
            </w:pPr>
          </w:p>
          <w:p w14:paraId="7F2CAB90" w14:textId="50D6AFCC" w:rsidR="0059344D" w:rsidRPr="00D86514" w:rsidRDefault="0059344D" w:rsidP="00D86514">
            <w:pPr>
              <w:jc w:val="center"/>
              <w:rPr>
                <w:rFonts w:ascii="Arial" w:hAnsi="Arial" w:cs="Arial"/>
                <w:sz w:val="22"/>
                <w:szCs w:val="22"/>
              </w:rPr>
            </w:pPr>
            <w:r w:rsidRPr="00D86514">
              <w:rPr>
                <w:rFonts w:ascii="Arial" w:hAnsi="Arial" w:cs="Arial"/>
                <w:sz w:val="22"/>
                <w:szCs w:val="22"/>
              </w:rPr>
              <w:t>√</w:t>
            </w:r>
          </w:p>
          <w:p w14:paraId="6FBEB755" w14:textId="77777777" w:rsidR="0059344D" w:rsidRDefault="0059344D" w:rsidP="00D86514">
            <w:pPr>
              <w:jc w:val="center"/>
              <w:rPr>
                <w:rFonts w:ascii="Arial" w:hAnsi="Arial" w:cs="Arial"/>
                <w:sz w:val="22"/>
                <w:szCs w:val="22"/>
              </w:rPr>
            </w:pPr>
          </w:p>
          <w:p w14:paraId="5B46C14D" w14:textId="77777777" w:rsidR="00D86514" w:rsidRPr="00D86514" w:rsidRDefault="00D86514" w:rsidP="00D86514">
            <w:pPr>
              <w:jc w:val="center"/>
              <w:rPr>
                <w:rFonts w:ascii="Arial" w:hAnsi="Arial" w:cs="Arial"/>
                <w:sz w:val="22"/>
                <w:szCs w:val="22"/>
              </w:rPr>
            </w:pPr>
          </w:p>
          <w:p w14:paraId="028C3A2F" w14:textId="77777777" w:rsidR="0059344D" w:rsidRPr="00D86514" w:rsidRDefault="0059344D" w:rsidP="00D86514">
            <w:pPr>
              <w:jc w:val="center"/>
              <w:rPr>
                <w:rFonts w:ascii="Arial" w:hAnsi="Arial" w:cs="Arial"/>
                <w:sz w:val="22"/>
                <w:szCs w:val="22"/>
              </w:rPr>
            </w:pPr>
            <w:r w:rsidRPr="00D86514">
              <w:rPr>
                <w:rFonts w:ascii="Arial" w:hAnsi="Arial" w:cs="Arial"/>
                <w:sz w:val="22"/>
                <w:szCs w:val="22"/>
              </w:rPr>
              <w:t>√</w:t>
            </w:r>
          </w:p>
          <w:p w14:paraId="30F013BF" w14:textId="77777777" w:rsidR="0099691A" w:rsidRPr="00D86514" w:rsidRDefault="0099691A" w:rsidP="00D86514">
            <w:pPr>
              <w:jc w:val="center"/>
              <w:rPr>
                <w:rFonts w:ascii="Arial" w:hAnsi="Arial" w:cs="Arial"/>
                <w:sz w:val="22"/>
                <w:szCs w:val="22"/>
              </w:rPr>
            </w:pPr>
          </w:p>
          <w:p w14:paraId="262CAA2B" w14:textId="05325211" w:rsidR="00694165" w:rsidRPr="00D86514" w:rsidRDefault="00694165" w:rsidP="00D86514">
            <w:pPr>
              <w:jc w:val="center"/>
              <w:rPr>
                <w:rFonts w:ascii="Arial" w:hAnsi="Arial" w:cs="Arial"/>
                <w:sz w:val="22"/>
                <w:szCs w:val="22"/>
              </w:rPr>
            </w:pPr>
            <w:r w:rsidRPr="00D86514">
              <w:rPr>
                <w:rFonts w:ascii="Arial" w:hAnsi="Arial" w:cs="Arial"/>
                <w:sz w:val="22"/>
                <w:szCs w:val="22"/>
              </w:rPr>
              <w:t>√</w:t>
            </w:r>
          </w:p>
          <w:p w14:paraId="2BB58B2D" w14:textId="77777777" w:rsidR="0059344D" w:rsidRPr="00D86514" w:rsidRDefault="0059344D" w:rsidP="00D86514">
            <w:pPr>
              <w:jc w:val="center"/>
              <w:rPr>
                <w:rFonts w:ascii="Arial" w:hAnsi="Arial" w:cs="Arial"/>
                <w:sz w:val="22"/>
                <w:szCs w:val="22"/>
              </w:rPr>
            </w:pPr>
          </w:p>
          <w:p w14:paraId="7748E2CB" w14:textId="77777777" w:rsidR="00D86514" w:rsidRDefault="00D86514" w:rsidP="00D86514">
            <w:pPr>
              <w:jc w:val="center"/>
              <w:rPr>
                <w:rFonts w:ascii="Arial" w:hAnsi="Arial" w:cs="Arial"/>
                <w:sz w:val="22"/>
                <w:szCs w:val="22"/>
              </w:rPr>
            </w:pPr>
          </w:p>
          <w:p w14:paraId="687B9FD0" w14:textId="44727D97" w:rsidR="0059344D" w:rsidRPr="00D86514" w:rsidRDefault="0059344D" w:rsidP="00D86514">
            <w:pPr>
              <w:jc w:val="center"/>
              <w:rPr>
                <w:rFonts w:ascii="Arial" w:hAnsi="Arial" w:cs="Arial"/>
                <w:sz w:val="22"/>
                <w:szCs w:val="22"/>
              </w:rPr>
            </w:pPr>
            <w:r w:rsidRPr="00D86514">
              <w:rPr>
                <w:rFonts w:ascii="Arial" w:hAnsi="Arial" w:cs="Arial"/>
                <w:sz w:val="22"/>
                <w:szCs w:val="22"/>
              </w:rPr>
              <w:t>√</w:t>
            </w:r>
          </w:p>
          <w:p w14:paraId="59963D62" w14:textId="77777777" w:rsidR="0099691A" w:rsidRPr="00D86514" w:rsidRDefault="0099691A" w:rsidP="00D86514">
            <w:pPr>
              <w:jc w:val="center"/>
              <w:rPr>
                <w:rFonts w:ascii="Arial" w:hAnsi="Arial" w:cs="Arial"/>
                <w:sz w:val="22"/>
                <w:szCs w:val="22"/>
              </w:rPr>
            </w:pPr>
          </w:p>
          <w:p w14:paraId="1F0C13F8" w14:textId="52AD334F" w:rsidR="00694165" w:rsidRPr="00D86514" w:rsidRDefault="00694165" w:rsidP="00D86514">
            <w:pPr>
              <w:jc w:val="center"/>
              <w:rPr>
                <w:rFonts w:ascii="Arial" w:hAnsi="Arial" w:cs="Arial"/>
                <w:sz w:val="22"/>
                <w:szCs w:val="22"/>
              </w:rPr>
            </w:pPr>
            <w:r w:rsidRPr="00D86514">
              <w:rPr>
                <w:rFonts w:ascii="Arial" w:hAnsi="Arial" w:cs="Arial"/>
                <w:sz w:val="22"/>
                <w:szCs w:val="22"/>
              </w:rPr>
              <w:t>√</w:t>
            </w:r>
          </w:p>
          <w:p w14:paraId="76F2918F" w14:textId="77777777" w:rsidR="00694165" w:rsidRPr="00D86514" w:rsidRDefault="00694165" w:rsidP="00D86514">
            <w:pPr>
              <w:jc w:val="center"/>
              <w:rPr>
                <w:rFonts w:ascii="Arial" w:hAnsi="Arial" w:cs="Arial"/>
                <w:sz w:val="22"/>
                <w:szCs w:val="22"/>
              </w:rPr>
            </w:pPr>
          </w:p>
          <w:p w14:paraId="3DE836D8" w14:textId="77777777" w:rsidR="008946F1" w:rsidRPr="00D86514" w:rsidRDefault="008946F1" w:rsidP="00D86514">
            <w:pPr>
              <w:jc w:val="center"/>
              <w:rPr>
                <w:rFonts w:ascii="Arial" w:hAnsi="Arial" w:cs="Arial"/>
                <w:sz w:val="22"/>
                <w:szCs w:val="22"/>
              </w:rPr>
            </w:pPr>
          </w:p>
          <w:p w14:paraId="7D0D73B6" w14:textId="572191EE" w:rsidR="00EC2E32" w:rsidRPr="00D86514" w:rsidRDefault="00EC2E32" w:rsidP="00D86514">
            <w:pPr>
              <w:jc w:val="center"/>
              <w:rPr>
                <w:rFonts w:ascii="Arial" w:hAnsi="Arial" w:cs="Arial"/>
                <w:sz w:val="22"/>
                <w:szCs w:val="22"/>
              </w:rPr>
            </w:pPr>
            <w:r w:rsidRPr="00D86514">
              <w:rPr>
                <w:rFonts w:ascii="Arial" w:hAnsi="Arial" w:cs="Arial"/>
                <w:sz w:val="22"/>
                <w:szCs w:val="22"/>
              </w:rPr>
              <w:t>√</w:t>
            </w:r>
          </w:p>
          <w:p w14:paraId="53AA1A02" w14:textId="77777777" w:rsidR="00EC2E32" w:rsidRPr="00D86514" w:rsidRDefault="00EC2E32" w:rsidP="00D86514">
            <w:pPr>
              <w:jc w:val="center"/>
              <w:rPr>
                <w:rFonts w:ascii="Arial" w:hAnsi="Arial" w:cs="Arial"/>
                <w:sz w:val="22"/>
                <w:szCs w:val="22"/>
              </w:rPr>
            </w:pPr>
          </w:p>
          <w:p w14:paraId="6571845B" w14:textId="77777777" w:rsidR="0099691A" w:rsidRPr="00D86514" w:rsidRDefault="0099691A" w:rsidP="00D86514">
            <w:pPr>
              <w:jc w:val="center"/>
              <w:rPr>
                <w:rFonts w:ascii="Arial" w:hAnsi="Arial" w:cs="Arial"/>
                <w:sz w:val="22"/>
                <w:szCs w:val="22"/>
              </w:rPr>
            </w:pPr>
          </w:p>
          <w:p w14:paraId="52CDD919" w14:textId="3E3AE36A" w:rsidR="0099691A" w:rsidRPr="00D86514" w:rsidRDefault="0099691A" w:rsidP="00D86514">
            <w:pPr>
              <w:jc w:val="center"/>
              <w:rPr>
                <w:rFonts w:ascii="Arial" w:hAnsi="Arial" w:cs="Arial"/>
                <w:sz w:val="22"/>
                <w:szCs w:val="22"/>
              </w:rPr>
            </w:pPr>
            <w:r w:rsidRPr="00D86514">
              <w:rPr>
                <w:rFonts w:ascii="Arial" w:hAnsi="Arial" w:cs="Arial"/>
                <w:sz w:val="22"/>
                <w:szCs w:val="22"/>
              </w:rPr>
              <w:t>√</w:t>
            </w:r>
          </w:p>
          <w:p w14:paraId="6EA90294" w14:textId="77777777" w:rsidR="00EC2E32" w:rsidRPr="00D86514" w:rsidRDefault="00EC2E32" w:rsidP="00D86514">
            <w:pPr>
              <w:jc w:val="center"/>
              <w:rPr>
                <w:rFonts w:ascii="Arial" w:hAnsi="Arial" w:cs="Arial"/>
                <w:sz w:val="22"/>
                <w:szCs w:val="22"/>
              </w:rPr>
            </w:pPr>
          </w:p>
        </w:tc>
        <w:tc>
          <w:tcPr>
            <w:tcW w:w="1381" w:type="dxa"/>
          </w:tcPr>
          <w:p w14:paraId="64390FA4" w14:textId="77777777" w:rsidR="00F46F3D" w:rsidRPr="00D86514" w:rsidRDefault="00F46F3D" w:rsidP="00D86514">
            <w:pPr>
              <w:jc w:val="center"/>
              <w:rPr>
                <w:rFonts w:ascii="Arial" w:hAnsi="Arial" w:cs="Arial"/>
                <w:b/>
                <w:bCs/>
                <w:sz w:val="22"/>
                <w:szCs w:val="22"/>
              </w:rPr>
            </w:pPr>
          </w:p>
        </w:tc>
      </w:tr>
      <w:tr w:rsidR="0059344D" w:rsidRPr="00D86514" w14:paraId="755B837F" w14:textId="77777777" w:rsidTr="005C6268">
        <w:tc>
          <w:tcPr>
            <w:tcW w:w="6487" w:type="dxa"/>
            <w:shd w:val="clear" w:color="auto" w:fill="FFEAC1"/>
          </w:tcPr>
          <w:p w14:paraId="0864334E" w14:textId="77777777" w:rsidR="0059344D" w:rsidRPr="00D86514" w:rsidRDefault="0059344D" w:rsidP="00D86514">
            <w:pPr>
              <w:rPr>
                <w:rFonts w:ascii="Arial" w:hAnsi="Arial" w:cs="Arial"/>
                <w:b/>
                <w:bCs/>
                <w:sz w:val="22"/>
                <w:szCs w:val="22"/>
              </w:rPr>
            </w:pPr>
            <w:r w:rsidRPr="00D86514">
              <w:rPr>
                <w:rFonts w:ascii="Arial" w:hAnsi="Arial" w:cs="Arial"/>
                <w:b/>
                <w:bCs/>
                <w:sz w:val="22"/>
                <w:szCs w:val="22"/>
              </w:rPr>
              <w:t>Skills</w:t>
            </w:r>
          </w:p>
        </w:tc>
        <w:tc>
          <w:tcPr>
            <w:tcW w:w="1418" w:type="dxa"/>
            <w:shd w:val="clear" w:color="auto" w:fill="FFEAC1"/>
          </w:tcPr>
          <w:p w14:paraId="0710E9EB" w14:textId="77777777" w:rsidR="0059344D" w:rsidRPr="00D86514" w:rsidRDefault="0059344D" w:rsidP="00D86514">
            <w:pPr>
              <w:jc w:val="center"/>
              <w:rPr>
                <w:rFonts w:ascii="Arial" w:hAnsi="Arial" w:cs="Arial"/>
                <w:b/>
                <w:bCs/>
                <w:sz w:val="22"/>
                <w:szCs w:val="22"/>
              </w:rPr>
            </w:pPr>
          </w:p>
        </w:tc>
        <w:tc>
          <w:tcPr>
            <w:tcW w:w="1381" w:type="dxa"/>
            <w:shd w:val="clear" w:color="auto" w:fill="FFEAC1"/>
          </w:tcPr>
          <w:p w14:paraId="2EEA80CA" w14:textId="77777777" w:rsidR="0059344D" w:rsidRPr="00D86514" w:rsidRDefault="0059344D" w:rsidP="00D86514">
            <w:pPr>
              <w:jc w:val="center"/>
              <w:rPr>
                <w:rFonts w:ascii="Arial" w:hAnsi="Arial" w:cs="Arial"/>
                <w:b/>
                <w:bCs/>
                <w:sz w:val="22"/>
                <w:szCs w:val="22"/>
              </w:rPr>
            </w:pPr>
          </w:p>
        </w:tc>
      </w:tr>
      <w:tr w:rsidR="0059344D" w:rsidRPr="00D86514" w14:paraId="1E14C2D8" w14:textId="77777777" w:rsidTr="005C6268">
        <w:tc>
          <w:tcPr>
            <w:tcW w:w="6487" w:type="dxa"/>
          </w:tcPr>
          <w:p w14:paraId="52D08F3B" w14:textId="77777777" w:rsidR="0059344D" w:rsidRPr="00D86514" w:rsidRDefault="0059344D" w:rsidP="00D86514">
            <w:pPr>
              <w:rPr>
                <w:rFonts w:ascii="Arial" w:hAnsi="Arial" w:cs="Arial"/>
                <w:b/>
                <w:bCs/>
                <w:sz w:val="22"/>
                <w:szCs w:val="22"/>
              </w:rPr>
            </w:pPr>
          </w:p>
          <w:p w14:paraId="26139A16"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Excellent written and verbal communication skills to translate complex technical concepts into commercially relevant software tool.</w:t>
            </w:r>
          </w:p>
          <w:p w14:paraId="590AF4B0" w14:textId="77777777" w:rsidR="0059344D" w:rsidRPr="00D86514" w:rsidRDefault="0059344D" w:rsidP="00D86514">
            <w:pPr>
              <w:rPr>
                <w:rFonts w:ascii="Arial" w:hAnsi="Arial" w:cs="Arial"/>
                <w:bCs/>
                <w:sz w:val="22"/>
                <w:szCs w:val="22"/>
              </w:rPr>
            </w:pPr>
          </w:p>
          <w:p w14:paraId="1459F4B5"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Ability to organise and prioritise own workload to meet required deadlines</w:t>
            </w:r>
          </w:p>
          <w:p w14:paraId="5A0D8564" w14:textId="77777777" w:rsidR="0059344D" w:rsidRPr="00D86514" w:rsidRDefault="0059344D" w:rsidP="00D86514">
            <w:pPr>
              <w:rPr>
                <w:rFonts w:ascii="Arial" w:hAnsi="Arial" w:cs="Arial"/>
                <w:bCs/>
                <w:sz w:val="22"/>
                <w:szCs w:val="22"/>
              </w:rPr>
            </w:pPr>
          </w:p>
          <w:p w14:paraId="53C32BA9"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Ability to write research reports and to effectively disseminate outcomes</w:t>
            </w:r>
          </w:p>
          <w:p w14:paraId="016EE68A" w14:textId="77777777" w:rsidR="0059344D" w:rsidRPr="00D86514" w:rsidRDefault="0059344D" w:rsidP="00D86514">
            <w:pPr>
              <w:rPr>
                <w:rFonts w:ascii="Arial" w:hAnsi="Arial" w:cs="Arial"/>
                <w:bCs/>
                <w:sz w:val="22"/>
                <w:szCs w:val="22"/>
              </w:rPr>
            </w:pPr>
          </w:p>
          <w:p w14:paraId="168EDE14" w14:textId="77777777" w:rsidR="0059344D" w:rsidRPr="00D86514" w:rsidRDefault="0059344D" w:rsidP="00D86514">
            <w:pPr>
              <w:rPr>
                <w:rFonts w:ascii="Arial" w:hAnsi="Arial" w:cs="Arial"/>
                <w:bCs/>
                <w:sz w:val="22"/>
                <w:szCs w:val="22"/>
              </w:rPr>
            </w:pPr>
            <w:r w:rsidRPr="00D86514">
              <w:rPr>
                <w:rFonts w:ascii="Arial" w:hAnsi="Arial" w:cs="Arial"/>
                <w:bCs/>
                <w:sz w:val="22"/>
                <w:szCs w:val="22"/>
              </w:rPr>
              <w:lastRenderedPageBreak/>
              <w:t>Excellent written and verbal communication skills (proven experience of writing reports, giving presentations, interacting with customers or other third parties communicating complex technical information to stakeholders at all levels).</w:t>
            </w:r>
          </w:p>
          <w:p w14:paraId="01EA639C" w14:textId="77777777" w:rsidR="0059344D" w:rsidRPr="00D86514" w:rsidRDefault="0059344D" w:rsidP="00D86514">
            <w:pPr>
              <w:rPr>
                <w:rFonts w:ascii="Arial" w:hAnsi="Arial" w:cs="Arial"/>
                <w:bCs/>
                <w:sz w:val="22"/>
                <w:szCs w:val="22"/>
              </w:rPr>
            </w:pPr>
          </w:p>
          <w:p w14:paraId="17FC1B73"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Demonstrated high-level investigation, analysis and research skills.</w:t>
            </w:r>
          </w:p>
          <w:p w14:paraId="3DB5B65A" w14:textId="77777777" w:rsidR="0059344D" w:rsidRPr="00D86514" w:rsidRDefault="0059344D" w:rsidP="00D86514">
            <w:pPr>
              <w:rPr>
                <w:rFonts w:ascii="Arial" w:hAnsi="Arial" w:cs="Arial"/>
                <w:bCs/>
                <w:sz w:val="22"/>
                <w:szCs w:val="22"/>
              </w:rPr>
            </w:pPr>
          </w:p>
          <w:p w14:paraId="7F2169EE"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Ability to manage time critical projects</w:t>
            </w:r>
          </w:p>
          <w:p w14:paraId="3FE9BFB4" w14:textId="77777777" w:rsidR="0059344D" w:rsidRPr="00D86514" w:rsidRDefault="0059344D" w:rsidP="00D86514">
            <w:pPr>
              <w:rPr>
                <w:rFonts w:ascii="Arial" w:hAnsi="Arial" w:cs="Arial"/>
                <w:bCs/>
                <w:sz w:val="22"/>
                <w:szCs w:val="22"/>
              </w:rPr>
            </w:pPr>
          </w:p>
          <w:p w14:paraId="23FEC062" w14:textId="1F6B9023" w:rsidR="0059344D" w:rsidRPr="00D86514" w:rsidRDefault="0059344D" w:rsidP="00D86514">
            <w:pPr>
              <w:rPr>
                <w:rFonts w:ascii="Arial" w:hAnsi="Arial" w:cs="Arial"/>
                <w:bCs/>
                <w:sz w:val="22"/>
                <w:szCs w:val="22"/>
              </w:rPr>
            </w:pPr>
            <w:r w:rsidRPr="00D86514">
              <w:rPr>
                <w:rFonts w:ascii="Arial" w:hAnsi="Arial" w:cs="Arial"/>
                <w:bCs/>
                <w:sz w:val="22"/>
                <w:szCs w:val="22"/>
              </w:rPr>
              <w:t>Ability to conceptualise and understand the commercial imperative for the project</w:t>
            </w:r>
          </w:p>
          <w:p w14:paraId="68D20D49" w14:textId="77777777" w:rsidR="002B1BCC" w:rsidRPr="00D86514" w:rsidRDefault="002B1BCC" w:rsidP="00D86514">
            <w:pPr>
              <w:rPr>
                <w:rFonts w:ascii="Arial" w:hAnsi="Arial" w:cs="Arial"/>
                <w:sz w:val="22"/>
                <w:szCs w:val="22"/>
              </w:rPr>
            </w:pPr>
          </w:p>
          <w:p w14:paraId="018D7B92" w14:textId="6835AF20" w:rsidR="002B1BCC" w:rsidRPr="00D86514" w:rsidRDefault="00CF37E7" w:rsidP="00D86514">
            <w:pPr>
              <w:rPr>
                <w:rFonts w:ascii="Arial" w:hAnsi="Arial" w:cs="Arial"/>
                <w:sz w:val="22"/>
                <w:szCs w:val="22"/>
              </w:rPr>
            </w:pPr>
            <w:r w:rsidRPr="00D86514">
              <w:rPr>
                <w:rFonts w:ascii="Arial" w:hAnsi="Arial" w:cs="Arial"/>
                <w:sz w:val="22"/>
                <w:szCs w:val="22"/>
              </w:rPr>
              <w:t>Strong analytical and problem-solving skills, with the ability to work with ambiguity and evolving requirements</w:t>
            </w:r>
          </w:p>
          <w:p w14:paraId="60D094A4" w14:textId="77777777" w:rsidR="00CF37E7" w:rsidRPr="00D86514" w:rsidRDefault="00CF37E7" w:rsidP="00D86514">
            <w:pPr>
              <w:rPr>
                <w:rFonts w:ascii="Arial" w:hAnsi="Arial" w:cs="Arial"/>
                <w:sz w:val="22"/>
                <w:szCs w:val="22"/>
              </w:rPr>
            </w:pPr>
          </w:p>
          <w:p w14:paraId="4A2325CB" w14:textId="3359B117" w:rsidR="00CF37E7" w:rsidRPr="00D86514" w:rsidRDefault="00CF37E7" w:rsidP="00D86514">
            <w:pPr>
              <w:rPr>
                <w:rFonts w:ascii="Arial" w:hAnsi="Arial" w:cs="Arial"/>
                <w:sz w:val="22"/>
                <w:szCs w:val="22"/>
              </w:rPr>
            </w:pPr>
            <w:r w:rsidRPr="00D86514">
              <w:rPr>
                <w:rFonts w:ascii="Arial" w:hAnsi="Arial" w:cs="Arial"/>
                <w:sz w:val="22"/>
                <w:szCs w:val="22"/>
              </w:rPr>
              <w:t>Strong attention to detail and commitment to producing high-quality outputs</w:t>
            </w:r>
          </w:p>
          <w:p w14:paraId="0E7E2B2B" w14:textId="77777777" w:rsidR="00CF37E7" w:rsidRPr="00D86514" w:rsidRDefault="00CF37E7" w:rsidP="00D86514">
            <w:pPr>
              <w:rPr>
                <w:rFonts w:ascii="Arial" w:hAnsi="Arial" w:cs="Arial"/>
                <w:sz w:val="22"/>
                <w:szCs w:val="22"/>
              </w:rPr>
            </w:pPr>
          </w:p>
          <w:p w14:paraId="198B9811" w14:textId="613F7E3A" w:rsidR="00CF37E7" w:rsidRPr="00D86514" w:rsidRDefault="00D77B49" w:rsidP="00D86514">
            <w:pPr>
              <w:rPr>
                <w:rFonts w:ascii="Arial" w:hAnsi="Arial" w:cs="Arial"/>
                <w:sz w:val="22"/>
                <w:szCs w:val="22"/>
              </w:rPr>
            </w:pPr>
            <w:r w:rsidRPr="00D86514">
              <w:rPr>
                <w:rFonts w:ascii="Arial" w:hAnsi="Arial" w:cs="Arial"/>
                <w:sz w:val="22"/>
                <w:szCs w:val="22"/>
              </w:rPr>
              <w:t>Ability to contribute to product development or user-focused solutions</w:t>
            </w:r>
          </w:p>
          <w:p w14:paraId="6DD4325A" w14:textId="77777777" w:rsidR="00D77B49" w:rsidRPr="00D86514" w:rsidRDefault="00D77B49" w:rsidP="00D86514">
            <w:pPr>
              <w:rPr>
                <w:rFonts w:ascii="Arial" w:hAnsi="Arial" w:cs="Arial"/>
                <w:sz w:val="22"/>
                <w:szCs w:val="22"/>
              </w:rPr>
            </w:pPr>
          </w:p>
          <w:p w14:paraId="0ABD5C30" w14:textId="45D52AE5" w:rsidR="00D77B49" w:rsidRPr="00D86514" w:rsidRDefault="00D77B49" w:rsidP="00D86514">
            <w:pPr>
              <w:rPr>
                <w:rFonts w:ascii="Arial" w:hAnsi="Arial" w:cs="Arial"/>
                <w:sz w:val="22"/>
                <w:szCs w:val="22"/>
              </w:rPr>
            </w:pPr>
            <w:r w:rsidRPr="00D86514">
              <w:rPr>
                <w:rFonts w:ascii="Arial" w:hAnsi="Arial" w:cs="Arial"/>
                <w:sz w:val="22"/>
                <w:szCs w:val="22"/>
              </w:rPr>
              <w:t>Experience presenting to senior stakeholders or clients</w:t>
            </w:r>
          </w:p>
          <w:p w14:paraId="59799615" w14:textId="77777777" w:rsidR="00D77B49" w:rsidRPr="00D86514" w:rsidRDefault="00D77B49" w:rsidP="00D86514">
            <w:pPr>
              <w:rPr>
                <w:rFonts w:ascii="Arial" w:hAnsi="Arial" w:cs="Arial"/>
                <w:sz w:val="22"/>
                <w:szCs w:val="22"/>
              </w:rPr>
            </w:pPr>
          </w:p>
          <w:p w14:paraId="1DC9AD4C" w14:textId="62B58C85" w:rsidR="0059344D" w:rsidRPr="00D86514" w:rsidRDefault="00D77B49" w:rsidP="00D86514">
            <w:pPr>
              <w:rPr>
                <w:rFonts w:ascii="Arial" w:hAnsi="Arial" w:cs="Arial"/>
                <w:sz w:val="22"/>
                <w:szCs w:val="22"/>
              </w:rPr>
            </w:pPr>
            <w:r w:rsidRPr="00D86514">
              <w:rPr>
                <w:rFonts w:ascii="Arial" w:hAnsi="Arial" w:cs="Arial"/>
                <w:sz w:val="22"/>
                <w:szCs w:val="22"/>
              </w:rPr>
              <w:t>Ability to evaluate model performance in a commercial context (not just technical metrics)</w:t>
            </w:r>
          </w:p>
          <w:p w14:paraId="5D0A110D" w14:textId="77777777" w:rsidR="0059344D" w:rsidRPr="00D86514" w:rsidRDefault="0059344D" w:rsidP="00D86514">
            <w:pPr>
              <w:rPr>
                <w:rFonts w:ascii="Arial" w:hAnsi="Arial" w:cs="Arial"/>
                <w:b/>
                <w:bCs/>
                <w:sz w:val="22"/>
                <w:szCs w:val="22"/>
              </w:rPr>
            </w:pPr>
          </w:p>
        </w:tc>
        <w:tc>
          <w:tcPr>
            <w:tcW w:w="1418" w:type="dxa"/>
          </w:tcPr>
          <w:p w14:paraId="663D14C2" w14:textId="77777777" w:rsidR="0059344D" w:rsidRPr="00D86514" w:rsidRDefault="0059344D" w:rsidP="00D86514">
            <w:pPr>
              <w:jc w:val="center"/>
              <w:rPr>
                <w:rFonts w:ascii="Arial" w:hAnsi="Arial" w:cs="Arial"/>
                <w:b/>
                <w:bCs/>
                <w:sz w:val="22"/>
                <w:szCs w:val="22"/>
              </w:rPr>
            </w:pPr>
          </w:p>
          <w:p w14:paraId="50524C0A" w14:textId="77777777" w:rsidR="0059344D" w:rsidRPr="00D86514" w:rsidRDefault="0059344D" w:rsidP="00D86514">
            <w:pPr>
              <w:jc w:val="center"/>
              <w:rPr>
                <w:rFonts w:ascii="Arial" w:hAnsi="Arial" w:cs="Arial"/>
                <w:b/>
                <w:bCs/>
                <w:sz w:val="22"/>
                <w:szCs w:val="22"/>
              </w:rPr>
            </w:pPr>
            <w:r w:rsidRPr="00D86514">
              <w:rPr>
                <w:rFonts w:ascii="Arial" w:hAnsi="Arial" w:cs="Arial"/>
                <w:b/>
                <w:bCs/>
                <w:sz w:val="22"/>
                <w:szCs w:val="22"/>
              </w:rPr>
              <w:t>√</w:t>
            </w:r>
          </w:p>
          <w:p w14:paraId="003BF540" w14:textId="77777777" w:rsidR="0059344D" w:rsidRPr="00D86514" w:rsidRDefault="0059344D" w:rsidP="00D86514">
            <w:pPr>
              <w:jc w:val="center"/>
              <w:rPr>
                <w:rFonts w:ascii="Arial" w:hAnsi="Arial" w:cs="Arial"/>
                <w:b/>
                <w:bCs/>
                <w:sz w:val="22"/>
                <w:szCs w:val="22"/>
              </w:rPr>
            </w:pPr>
          </w:p>
          <w:p w14:paraId="173C5505" w14:textId="77777777" w:rsidR="0059344D" w:rsidRPr="00D86514" w:rsidRDefault="0059344D" w:rsidP="00D86514">
            <w:pPr>
              <w:jc w:val="center"/>
              <w:rPr>
                <w:rFonts w:ascii="Arial" w:hAnsi="Arial" w:cs="Arial"/>
                <w:b/>
                <w:bCs/>
                <w:sz w:val="22"/>
                <w:szCs w:val="22"/>
              </w:rPr>
            </w:pPr>
          </w:p>
          <w:p w14:paraId="00966036" w14:textId="77777777" w:rsidR="0059344D" w:rsidRPr="00D86514" w:rsidRDefault="0059344D" w:rsidP="00D86514">
            <w:pPr>
              <w:jc w:val="center"/>
              <w:rPr>
                <w:rFonts w:ascii="Arial" w:hAnsi="Arial" w:cs="Arial"/>
                <w:b/>
                <w:bCs/>
                <w:sz w:val="22"/>
                <w:szCs w:val="22"/>
              </w:rPr>
            </w:pPr>
          </w:p>
          <w:p w14:paraId="23F5ACBA" w14:textId="77777777" w:rsidR="0059344D" w:rsidRPr="00D86514" w:rsidRDefault="0059344D" w:rsidP="00D86514">
            <w:pPr>
              <w:jc w:val="center"/>
              <w:rPr>
                <w:rFonts w:ascii="Arial" w:hAnsi="Arial" w:cs="Arial"/>
                <w:b/>
                <w:bCs/>
                <w:sz w:val="22"/>
                <w:szCs w:val="22"/>
              </w:rPr>
            </w:pPr>
            <w:r w:rsidRPr="00D86514">
              <w:rPr>
                <w:rFonts w:ascii="Arial" w:hAnsi="Arial" w:cs="Arial"/>
                <w:b/>
                <w:bCs/>
                <w:sz w:val="22"/>
                <w:szCs w:val="22"/>
              </w:rPr>
              <w:t>√</w:t>
            </w:r>
          </w:p>
          <w:p w14:paraId="22F00E95" w14:textId="77777777" w:rsidR="0059344D" w:rsidRPr="00D86514" w:rsidRDefault="0059344D" w:rsidP="00D86514">
            <w:pPr>
              <w:jc w:val="center"/>
              <w:rPr>
                <w:rFonts w:ascii="Arial" w:hAnsi="Arial" w:cs="Arial"/>
                <w:b/>
                <w:bCs/>
                <w:sz w:val="22"/>
                <w:szCs w:val="22"/>
              </w:rPr>
            </w:pPr>
          </w:p>
          <w:p w14:paraId="6E6C2552" w14:textId="77777777" w:rsidR="0059344D" w:rsidRPr="00D86514" w:rsidRDefault="0059344D" w:rsidP="00D86514">
            <w:pPr>
              <w:jc w:val="center"/>
              <w:rPr>
                <w:rFonts w:ascii="Arial" w:hAnsi="Arial" w:cs="Arial"/>
                <w:b/>
                <w:bCs/>
                <w:sz w:val="22"/>
                <w:szCs w:val="22"/>
              </w:rPr>
            </w:pPr>
          </w:p>
          <w:p w14:paraId="45E0A7A9" w14:textId="77777777" w:rsidR="0059344D" w:rsidRPr="00D86514" w:rsidRDefault="0059344D" w:rsidP="00D86514">
            <w:pPr>
              <w:jc w:val="center"/>
              <w:rPr>
                <w:rFonts w:ascii="Arial" w:hAnsi="Arial" w:cs="Arial"/>
                <w:b/>
                <w:bCs/>
                <w:sz w:val="22"/>
                <w:szCs w:val="22"/>
              </w:rPr>
            </w:pPr>
            <w:r w:rsidRPr="00D86514">
              <w:rPr>
                <w:rFonts w:ascii="Arial" w:hAnsi="Arial" w:cs="Arial"/>
                <w:b/>
                <w:bCs/>
                <w:sz w:val="22"/>
                <w:szCs w:val="22"/>
              </w:rPr>
              <w:t>√</w:t>
            </w:r>
          </w:p>
          <w:p w14:paraId="568CD563" w14:textId="77777777" w:rsidR="0059344D" w:rsidRPr="00D86514" w:rsidRDefault="0059344D" w:rsidP="00D86514">
            <w:pPr>
              <w:jc w:val="center"/>
              <w:rPr>
                <w:rFonts w:ascii="Arial" w:hAnsi="Arial" w:cs="Arial"/>
                <w:b/>
                <w:bCs/>
                <w:sz w:val="22"/>
                <w:szCs w:val="22"/>
              </w:rPr>
            </w:pPr>
          </w:p>
          <w:p w14:paraId="73E30C61" w14:textId="77777777" w:rsidR="0059344D" w:rsidRPr="00D86514" w:rsidRDefault="0059344D" w:rsidP="00D86514">
            <w:pPr>
              <w:jc w:val="center"/>
              <w:rPr>
                <w:rFonts w:ascii="Arial" w:hAnsi="Arial" w:cs="Arial"/>
                <w:b/>
                <w:bCs/>
                <w:sz w:val="22"/>
                <w:szCs w:val="22"/>
              </w:rPr>
            </w:pPr>
          </w:p>
          <w:p w14:paraId="685EE823" w14:textId="77777777" w:rsidR="0059344D" w:rsidRPr="00D86514" w:rsidRDefault="0059344D" w:rsidP="00D86514">
            <w:pPr>
              <w:jc w:val="center"/>
              <w:rPr>
                <w:rFonts w:ascii="Arial" w:hAnsi="Arial" w:cs="Arial"/>
                <w:b/>
                <w:bCs/>
                <w:sz w:val="22"/>
                <w:szCs w:val="22"/>
              </w:rPr>
            </w:pPr>
          </w:p>
          <w:p w14:paraId="1BFC6D25" w14:textId="77777777" w:rsidR="0059344D" w:rsidRPr="00D86514" w:rsidRDefault="0059344D" w:rsidP="00D86514">
            <w:pPr>
              <w:jc w:val="center"/>
              <w:rPr>
                <w:rFonts w:ascii="Arial" w:hAnsi="Arial" w:cs="Arial"/>
                <w:b/>
                <w:bCs/>
                <w:sz w:val="22"/>
                <w:szCs w:val="22"/>
              </w:rPr>
            </w:pPr>
            <w:r w:rsidRPr="00D86514">
              <w:rPr>
                <w:rFonts w:ascii="Arial" w:hAnsi="Arial" w:cs="Arial"/>
                <w:b/>
                <w:bCs/>
                <w:sz w:val="22"/>
                <w:szCs w:val="22"/>
              </w:rPr>
              <w:t>√</w:t>
            </w:r>
          </w:p>
          <w:p w14:paraId="3DF3E388" w14:textId="77777777" w:rsidR="0059344D" w:rsidRPr="00D86514" w:rsidRDefault="0059344D" w:rsidP="00D86514">
            <w:pPr>
              <w:jc w:val="center"/>
              <w:rPr>
                <w:rFonts w:ascii="Arial" w:hAnsi="Arial" w:cs="Arial"/>
                <w:b/>
                <w:bCs/>
                <w:sz w:val="22"/>
                <w:szCs w:val="22"/>
              </w:rPr>
            </w:pPr>
          </w:p>
          <w:p w14:paraId="506CAFFF" w14:textId="77777777" w:rsidR="0059344D" w:rsidRPr="00D86514" w:rsidRDefault="0059344D" w:rsidP="00D86514">
            <w:pPr>
              <w:jc w:val="center"/>
              <w:rPr>
                <w:rFonts w:ascii="Arial" w:hAnsi="Arial" w:cs="Arial"/>
                <w:b/>
                <w:bCs/>
                <w:sz w:val="22"/>
                <w:szCs w:val="22"/>
              </w:rPr>
            </w:pPr>
          </w:p>
          <w:p w14:paraId="74A8B06F" w14:textId="77777777" w:rsidR="0059344D" w:rsidRPr="00D86514" w:rsidRDefault="0059344D" w:rsidP="00D86514">
            <w:pPr>
              <w:jc w:val="center"/>
              <w:rPr>
                <w:rFonts w:ascii="Arial" w:hAnsi="Arial" w:cs="Arial"/>
                <w:b/>
                <w:bCs/>
                <w:sz w:val="22"/>
                <w:szCs w:val="22"/>
              </w:rPr>
            </w:pPr>
          </w:p>
          <w:p w14:paraId="4E8988D2" w14:textId="77777777" w:rsidR="0059344D" w:rsidRPr="00D86514" w:rsidRDefault="0059344D" w:rsidP="00D86514">
            <w:pPr>
              <w:jc w:val="center"/>
              <w:rPr>
                <w:rFonts w:ascii="Arial" w:hAnsi="Arial" w:cs="Arial"/>
                <w:b/>
                <w:bCs/>
                <w:sz w:val="22"/>
                <w:szCs w:val="22"/>
              </w:rPr>
            </w:pPr>
            <w:r w:rsidRPr="00D86514">
              <w:rPr>
                <w:rFonts w:ascii="Arial" w:hAnsi="Arial" w:cs="Arial"/>
                <w:b/>
                <w:bCs/>
                <w:sz w:val="22"/>
                <w:szCs w:val="22"/>
              </w:rPr>
              <w:t>√</w:t>
            </w:r>
          </w:p>
          <w:p w14:paraId="0D52CFF0" w14:textId="77777777" w:rsidR="0059344D" w:rsidRPr="00D86514" w:rsidRDefault="0059344D" w:rsidP="00D86514">
            <w:pPr>
              <w:jc w:val="center"/>
              <w:rPr>
                <w:rFonts w:ascii="Arial" w:hAnsi="Arial" w:cs="Arial"/>
                <w:b/>
                <w:bCs/>
                <w:sz w:val="22"/>
                <w:szCs w:val="22"/>
              </w:rPr>
            </w:pPr>
          </w:p>
          <w:p w14:paraId="3CFFD007" w14:textId="77777777" w:rsidR="0059344D" w:rsidRPr="00D86514" w:rsidRDefault="0059344D" w:rsidP="00D86514">
            <w:pPr>
              <w:jc w:val="center"/>
              <w:rPr>
                <w:rFonts w:ascii="Arial" w:hAnsi="Arial" w:cs="Arial"/>
                <w:b/>
                <w:bCs/>
                <w:sz w:val="22"/>
                <w:szCs w:val="22"/>
              </w:rPr>
            </w:pPr>
          </w:p>
          <w:p w14:paraId="3CDC6BF8" w14:textId="77777777" w:rsidR="0059344D" w:rsidRPr="00D86514" w:rsidRDefault="0059344D" w:rsidP="00D86514">
            <w:pPr>
              <w:jc w:val="center"/>
              <w:rPr>
                <w:rFonts w:ascii="Arial" w:hAnsi="Arial" w:cs="Arial"/>
                <w:b/>
                <w:bCs/>
                <w:sz w:val="22"/>
                <w:szCs w:val="22"/>
              </w:rPr>
            </w:pPr>
            <w:r w:rsidRPr="00D86514">
              <w:rPr>
                <w:rFonts w:ascii="Arial" w:hAnsi="Arial" w:cs="Arial"/>
                <w:b/>
                <w:bCs/>
                <w:sz w:val="22"/>
                <w:szCs w:val="22"/>
              </w:rPr>
              <w:t>√</w:t>
            </w:r>
          </w:p>
          <w:p w14:paraId="6F26D13F" w14:textId="77777777" w:rsidR="0059344D" w:rsidRPr="00D86514" w:rsidRDefault="0059344D" w:rsidP="00D86514">
            <w:pPr>
              <w:jc w:val="center"/>
              <w:rPr>
                <w:rFonts w:ascii="Arial" w:hAnsi="Arial" w:cs="Arial"/>
                <w:b/>
                <w:bCs/>
                <w:sz w:val="22"/>
                <w:szCs w:val="22"/>
              </w:rPr>
            </w:pPr>
          </w:p>
          <w:p w14:paraId="3F365B04" w14:textId="77777777" w:rsidR="0059344D" w:rsidRPr="00D86514" w:rsidRDefault="0059344D" w:rsidP="00D86514">
            <w:pPr>
              <w:jc w:val="center"/>
              <w:rPr>
                <w:rFonts w:ascii="Arial" w:hAnsi="Arial" w:cs="Arial"/>
                <w:b/>
                <w:bCs/>
                <w:sz w:val="22"/>
                <w:szCs w:val="22"/>
              </w:rPr>
            </w:pPr>
            <w:r w:rsidRPr="00D86514">
              <w:rPr>
                <w:rFonts w:ascii="Arial" w:hAnsi="Arial" w:cs="Arial"/>
                <w:b/>
                <w:bCs/>
                <w:sz w:val="22"/>
                <w:szCs w:val="22"/>
              </w:rPr>
              <w:t>√</w:t>
            </w:r>
          </w:p>
          <w:p w14:paraId="234E8F7B" w14:textId="77777777" w:rsidR="0059344D" w:rsidRPr="00D86514" w:rsidRDefault="0059344D" w:rsidP="00D86514">
            <w:pPr>
              <w:jc w:val="center"/>
              <w:rPr>
                <w:rFonts w:ascii="Arial" w:hAnsi="Arial" w:cs="Arial"/>
                <w:sz w:val="22"/>
                <w:szCs w:val="22"/>
              </w:rPr>
            </w:pPr>
          </w:p>
          <w:p w14:paraId="4958C017" w14:textId="77777777" w:rsidR="00CF37E7" w:rsidRPr="00D86514" w:rsidRDefault="00CF37E7" w:rsidP="00D86514">
            <w:pPr>
              <w:jc w:val="center"/>
              <w:rPr>
                <w:rFonts w:ascii="Arial" w:hAnsi="Arial" w:cs="Arial"/>
                <w:sz w:val="22"/>
                <w:szCs w:val="22"/>
              </w:rPr>
            </w:pPr>
          </w:p>
          <w:p w14:paraId="1FC7254A" w14:textId="77777777" w:rsidR="00CF37E7" w:rsidRPr="00D86514" w:rsidRDefault="00CF37E7" w:rsidP="00D86514">
            <w:pPr>
              <w:jc w:val="center"/>
              <w:rPr>
                <w:rFonts w:ascii="Arial" w:hAnsi="Arial" w:cs="Arial"/>
                <w:sz w:val="22"/>
                <w:szCs w:val="22"/>
              </w:rPr>
            </w:pPr>
            <w:r w:rsidRPr="00D86514">
              <w:rPr>
                <w:rFonts w:ascii="Arial" w:hAnsi="Arial" w:cs="Arial"/>
                <w:sz w:val="22"/>
                <w:szCs w:val="22"/>
              </w:rPr>
              <w:t>√</w:t>
            </w:r>
          </w:p>
          <w:p w14:paraId="34FF7809" w14:textId="77777777" w:rsidR="00CF37E7" w:rsidRPr="00D86514" w:rsidRDefault="00CF37E7" w:rsidP="00D86514">
            <w:pPr>
              <w:jc w:val="center"/>
              <w:rPr>
                <w:rFonts w:ascii="Arial" w:hAnsi="Arial" w:cs="Arial"/>
                <w:sz w:val="22"/>
                <w:szCs w:val="22"/>
              </w:rPr>
            </w:pPr>
          </w:p>
          <w:p w14:paraId="1673891B" w14:textId="77777777" w:rsidR="00CF37E7" w:rsidRPr="00D86514" w:rsidRDefault="00CF37E7" w:rsidP="00D86514">
            <w:pPr>
              <w:jc w:val="center"/>
              <w:rPr>
                <w:rFonts w:ascii="Arial" w:hAnsi="Arial" w:cs="Arial"/>
                <w:sz w:val="22"/>
                <w:szCs w:val="22"/>
              </w:rPr>
            </w:pPr>
          </w:p>
          <w:p w14:paraId="02080585" w14:textId="5AAB0615" w:rsidR="00CF37E7" w:rsidRPr="00D86514" w:rsidRDefault="00CF37E7" w:rsidP="00D86514">
            <w:pPr>
              <w:jc w:val="center"/>
              <w:rPr>
                <w:rFonts w:ascii="Arial" w:hAnsi="Arial" w:cs="Arial"/>
                <w:sz w:val="22"/>
                <w:szCs w:val="22"/>
              </w:rPr>
            </w:pPr>
            <w:r w:rsidRPr="00D86514">
              <w:rPr>
                <w:rFonts w:ascii="Arial" w:hAnsi="Arial" w:cs="Arial"/>
                <w:sz w:val="22"/>
                <w:szCs w:val="22"/>
              </w:rPr>
              <w:t>√</w:t>
            </w:r>
          </w:p>
        </w:tc>
        <w:tc>
          <w:tcPr>
            <w:tcW w:w="1381" w:type="dxa"/>
          </w:tcPr>
          <w:p w14:paraId="08C882C1" w14:textId="77777777" w:rsidR="0059344D" w:rsidRPr="00D86514" w:rsidRDefault="0059344D" w:rsidP="00D86514">
            <w:pPr>
              <w:jc w:val="center"/>
              <w:rPr>
                <w:rFonts w:ascii="Arial" w:hAnsi="Arial" w:cs="Arial"/>
                <w:b/>
                <w:bCs/>
                <w:sz w:val="22"/>
                <w:szCs w:val="22"/>
              </w:rPr>
            </w:pPr>
          </w:p>
          <w:p w14:paraId="0F4CEBE1" w14:textId="77777777" w:rsidR="0059344D" w:rsidRPr="00D86514" w:rsidRDefault="0059344D" w:rsidP="00D86514">
            <w:pPr>
              <w:jc w:val="center"/>
              <w:rPr>
                <w:rFonts w:ascii="Arial" w:hAnsi="Arial" w:cs="Arial"/>
                <w:b/>
                <w:bCs/>
                <w:sz w:val="22"/>
                <w:szCs w:val="22"/>
              </w:rPr>
            </w:pPr>
          </w:p>
          <w:p w14:paraId="1501BEF8" w14:textId="77777777" w:rsidR="0059344D" w:rsidRPr="00D86514" w:rsidRDefault="0059344D" w:rsidP="00D86514">
            <w:pPr>
              <w:jc w:val="center"/>
              <w:rPr>
                <w:rFonts w:ascii="Arial" w:hAnsi="Arial" w:cs="Arial"/>
                <w:b/>
                <w:bCs/>
                <w:sz w:val="22"/>
                <w:szCs w:val="22"/>
              </w:rPr>
            </w:pPr>
          </w:p>
          <w:p w14:paraId="7F07E913" w14:textId="77777777" w:rsidR="0059344D" w:rsidRPr="00D86514" w:rsidRDefault="0059344D" w:rsidP="00D86514">
            <w:pPr>
              <w:jc w:val="center"/>
              <w:rPr>
                <w:rFonts w:ascii="Arial" w:hAnsi="Arial" w:cs="Arial"/>
                <w:b/>
                <w:bCs/>
                <w:sz w:val="22"/>
                <w:szCs w:val="22"/>
              </w:rPr>
            </w:pPr>
          </w:p>
          <w:p w14:paraId="6D857034" w14:textId="77777777" w:rsidR="0059344D" w:rsidRPr="00D86514" w:rsidRDefault="0059344D" w:rsidP="00D86514">
            <w:pPr>
              <w:jc w:val="center"/>
              <w:rPr>
                <w:rFonts w:ascii="Arial" w:hAnsi="Arial" w:cs="Arial"/>
                <w:b/>
                <w:bCs/>
                <w:sz w:val="22"/>
                <w:szCs w:val="22"/>
              </w:rPr>
            </w:pPr>
          </w:p>
          <w:p w14:paraId="332E6B82" w14:textId="77777777" w:rsidR="0059344D" w:rsidRPr="00D86514" w:rsidRDefault="0059344D" w:rsidP="00D86514">
            <w:pPr>
              <w:jc w:val="center"/>
              <w:rPr>
                <w:rFonts w:ascii="Arial" w:hAnsi="Arial" w:cs="Arial"/>
                <w:b/>
                <w:bCs/>
                <w:sz w:val="22"/>
                <w:szCs w:val="22"/>
              </w:rPr>
            </w:pPr>
          </w:p>
          <w:p w14:paraId="16DF345E" w14:textId="77777777" w:rsidR="0059344D" w:rsidRPr="00D86514" w:rsidRDefault="0059344D" w:rsidP="00D86514">
            <w:pPr>
              <w:jc w:val="center"/>
              <w:rPr>
                <w:rFonts w:ascii="Arial" w:hAnsi="Arial" w:cs="Arial"/>
                <w:b/>
                <w:bCs/>
                <w:sz w:val="22"/>
                <w:szCs w:val="22"/>
              </w:rPr>
            </w:pPr>
          </w:p>
          <w:p w14:paraId="0BE8C155" w14:textId="77777777" w:rsidR="0059344D" w:rsidRPr="00D86514" w:rsidRDefault="0059344D" w:rsidP="00D86514">
            <w:pPr>
              <w:jc w:val="center"/>
              <w:rPr>
                <w:rFonts w:ascii="Arial" w:hAnsi="Arial" w:cs="Arial"/>
                <w:b/>
                <w:bCs/>
                <w:sz w:val="22"/>
                <w:szCs w:val="22"/>
              </w:rPr>
            </w:pPr>
          </w:p>
          <w:p w14:paraId="7B4DA2C8" w14:textId="77777777" w:rsidR="0059344D" w:rsidRPr="00D86514" w:rsidRDefault="0059344D" w:rsidP="00D86514">
            <w:pPr>
              <w:jc w:val="center"/>
              <w:rPr>
                <w:rFonts w:ascii="Arial" w:hAnsi="Arial" w:cs="Arial"/>
                <w:b/>
                <w:bCs/>
                <w:sz w:val="22"/>
                <w:szCs w:val="22"/>
              </w:rPr>
            </w:pPr>
          </w:p>
          <w:p w14:paraId="6C6AC8BE" w14:textId="77777777" w:rsidR="0059344D" w:rsidRPr="00D86514" w:rsidRDefault="0059344D" w:rsidP="00D86514">
            <w:pPr>
              <w:jc w:val="center"/>
              <w:rPr>
                <w:rFonts w:ascii="Arial" w:hAnsi="Arial" w:cs="Arial"/>
                <w:b/>
                <w:bCs/>
                <w:sz w:val="22"/>
                <w:szCs w:val="22"/>
              </w:rPr>
            </w:pPr>
          </w:p>
          <w:p w14:paraId="57A4050D" w14:textId="77777777" w:rsidR="0059344D" w:rsidRPr="00D86514" w:rsidRDefault="0059344D" w:rsidP="00D86514">
            <w:pPr>
              <w:jc w:val="center"/>
              <w:rPr>
                <w:rFonts w:ascii="Arial" w:hAnsi="Arial" w:cs="Arial"/>
                <w:b/>
                <w:bCs/>
                <w:sz w:val="22"/>
                <w:szCs w:val="22"/>
              </w:rPr>
            </w:pPr>
          </w:p>
          <w:p w14:paraId="4A62B071" w14:textId="77777777" w:rsidR="0059344D" w:rsidRPr="00D86514" w:rsidRDefault="0059344D" w:rsidP="00D86514">
            <w:pPr>
              <w:jc w:val="center"/>
              <w:rPr>
                <w:rFonts w:ascii="Arial" w:hAnsi="Arial" w:cs="Arial"/>
                <w:b/>
                <w:bCs/>
                <w:sz w:val="22"/>
                <w:szCs w:val="22"/>
              </w:rPr>
            </w:pPr>
          </w:p>
          <w:p w14:paraId="4717CE65" w14:textId="77777777" w:rsidR="0059344D" w:rsidRPr="00D86514" w:rsidRDefault="0059344D" w:rsidP="00D86514">
            <w:pPr>
              <w:jc w:val="center"/>
              <w:rPr>
                <w:rFonts w:ascii="Arial" w:hAnsi="Arial" w:cs="Arial"/>
                <w:b/>
                <w:bCs/>
                <w:sz w:val="22"/>
                <w:szCs w:val="22"/>
              </w:rPr>
            </w:pPr>
          </w:p>
          <w:p w14:paraId="7755CF61" w14:textId="77777777" w:rsidR="0059344D" w:rsidRPr="00D86514" w:rsidRDefault="0059344D" w:rsidP="00D86514">
            <w:pPr>
              <w:jc w:val="center"/>
              <w:rPr>
                <w:rFonts w:ascii="Arial" w:hAnsi="Arial" w:cs="Arial"/>
                <w:b/>
                <w:bCs/>
                <w:sz w:val="22"/>
                <w:szCs w:val="22"/>
              </w:rPr>
            </w:pPr>
          </w:p>
          <w:p w14:paraId="3201C283" w14:textId="77777777" w:rsidR="0059344D" w:rsidRPr="00D86514" w:rsidRDefault="0059344D" w:rsidP="00D86514">
            <w:pPr>
              <w:jc w:val="center"/>
              <w:rPr>
                <w:rFonts w:ascii="Arial" w:hAnsi="Arial" w:cs="Arial"/>
                <w:b/>
                <w:bCs/>
                <w:sz w:val="22"/>
                <w:szCs w:val="22"/>
              </w:rPr>
            </w:pPr>
          </w:p>
          <w:p w14:paraId="088FE240" w14:textId="77777777" w:rsidR="0059344D" w:rsidRPr="00D86514" w:rsidRDefault="0059344D" w:rsidP="00D86514">
            <w:pPr>
              <w:jc w:val="center"/>
              <w:rPr>
                <w:rFonts w:ascii="Arial" w:hAnsi="Arial" w:cs="Arial"/>
                <w:b/>
                <w:bCs/>
                <w:sz w:val="22"/>
                <w:szCs w:val="22"/>
              </w:rPr>
            </w:pPr>
          </w:p>
          <w:p w14:paraId="12E76FBE" w14:textId="77777777" w:rsidR="0059344D" w:rsidRPr="00D86514" w:rsidRDefault="0059344D" w:rsidP="00D86514">
            <w:pPr>
              <w:jc w:val="center"/>
              <w:rPr>
                <w:rFonts w:ascii="Arial" w:hAnsi="Arial" w:cs="Arial"/>
                <w:b/>
                <w:bCs/>
                <w:sz w:val="22"/>
                <w:szCs w:val="22"/>
              </w:rPr>
            </w:pPr>
          </w:p>
          <w:p w14:paraId="78535D1E" w14:textId="77777777" w:rsidR="0059344D" w:rsidRPr="00D86514" w:rsidRDefault="0059344D" w:rsidP="00D86514">
            <w:pPr>
              <w:jc w:val="center"/>
              <w:rPr>
                <w:rFonts w:ascii="Arial" w:hAnsi="Arial" w:cs="Arial"/>
                <w:b/>
                <w:bCs/>
                <w:sz w:val="22"/>
                <w:szCs w:val="22"/>
              </w:rPr>
            </w:pPr>
          </w:p>
          <w:p w14:paraId="0ED32144" w14:textId="77777777" w:rsidR="00D77B49" w:rsidRPr="00D86514" w:rsidRDefault="00D77B49" w:rsidP="00D86514">
            <w:pPr>
              <w:jc w:val="center"/>
              <w:rPr>
                <w:rFonts w:ascii="Arial" w:hAnsi="Arial" w:cs="Arial"/>
                <w:b/>
                <w:bCs/>
                <w:sz w:val="22"/>
                <w:szCs w:val="22"/>
              </w:rPr>
            </w:pPr>
          </w:p>
          <w:p w14:paraId="42D58FB6" w14:textId="77777777" w:rsidR="00D77B49" w:rsidRPr="00D86514" w:rsidRDefault="00D77B49" w:rsidP="00D86514">
            <w:pPr>
              <w:jc w:val="center"/>
              <w:rPr>
                <w:rFonts w:ascii="Arial" w:hAnsi="Arial" w:cs="Arial"/>
                <w:b/>
                <w:bCs/>
                <w:sz w:val="22"/>
                <w:szCs w:val="22"/>
              </w:rPr>
            </w:pPr>
          </w:p>
          <w:p w14:paraId="7AF5C32C" w14:textId="77777777" w:rsidR="00D77B49" w:rsidRPr="00D86514" w:rsidRDefault="00D77B49" w:rsidP="00D86514">
            <w:pPr>
              <w:jc w:val="center"/>
              <w:rPr>
                <w:rFonts w:ascii="Arial" w:hAnsi="Arial" w:cs="Arial"/>
                <w:b/>
                <w:bCs/>
                <w:sz w:val="22"/>
                <w:szCs w:val="22"/>
              </w:rPr>
            </w:pPr>
          </w:p>
          <w:p w14:paraId="14749558" w14:textId="77777777" w:rsidR="00D77B49" w:rsidRPr="00D86514" w:rsidRDefault="00D77B49" w:rsidP="00D86514">
            <w:pPr>
              <w:jc w:val="center"/>
              <w:rPr>
                <w:rFonts w:ascii="Arial" w:hAnsi="Arial" w:cs="Arial"/>
                <w:b/>
                <w:bCs/>
                <w:sz w:val="22"/>
                <w:szCs w:val="22"/>
              </w:rPr>
            </w:pPr>
          </w:p>
          <w:p w14:paraId="189331A6" w14:textId="77777777" w:rsidR="00D77B49" w:rsidRPr="00D86514" w:rsidRDefault="00D77B49" w:rsidP="00D86514">
            <w:pPr>
              <w:jc w:val="center"/>
              <w:rPr>
                <w:rFonts w:ascii="Arial" w:hAnsi="Arial" w:cs="Arial"/>
                <w:b/>
                <w:bCs/>
                <w:sz w:val="22"/>
                <w:szCs w:val="22"/>
              </w:rPr>
            </w:pPr>
          </w:p>
          <w:p w14:paraId="123940A2" w14:textId="77777777" w:rsidR="00D77B49" w:rsidRPr="00D86514" w:rsidRDefault="00D77B49" w:rsidP="00D86514">
            <w:pPr>
              <w:jc w:val="center"/>
              <w:rPr>
                <w:rFonts w:ascii="Arial" w:hAnsi="Arial" w:cs="Arial"/>
                <w:b/>
                <w:bCs/>
                <w:sz w:val="22"/>
                <w:szCs w:val="22"/>
              </w:rPr>
            </w:pPr>
          </w:p>
          <w:p w14:paraId="4772DEB7" w14:textId="77777777" w:rsidR="00D77B49" w:rsidRPr="00D86514" w:rsidRDefault="00D77B49" w:rsidP="00D86514">
            <w:pPr>
              <w:jc w:val="center"/>
              <w:rPr>
                <w:rFonts w:ascii="Arial" w:hAnsi="Arial" w:cs="Arial"/>
                <w:b/>
                <w:bCs/>
                <w:sz w:val="22"/>
                <w:szCs w:val="22"/>
              </w:rPr>
            </w:pPr>
          </w:p>
          <w:p w14:paraId="7AC20824" w14:textId="77777777" w:rsidR="00D77B49" w:rsidRPr="00D86514" w:rsidRDefault="00D77B49" w:rsidP="00D86514">
            <w:pPr>
              <w:jc w:val="center"/>
              <w:rPr>
                <w:rFonts w:ascii="Arial" w:hAnsi="Arial" w:cs="Arial"/>
                <w:b/>
                <w:bCs/>
                <w:sz w:val="22"/>
                <w:szCs w:val="22"/>
              </w:rPr>
            </w:pPr>
          </w:p>
          <w:p w14:paraId="45217F0B" w14:textId="77777777" w:rsidR="00D77B49" w:rsidRPr="00D86514" w:rsidRDefault="00D77B49" w:rsidP="00D86514">
            <w:pPr>
              <w:jc w:val="center"/>
              <w:rPr>
                <w:rFonts w:ascii="Arial" w:hAnsi="Arial" w:cs="Arial"/>
                <w:b/>
                <w:bCs/>
                <w:sz w:val="22"/>
                <w:szCs w:val="22"/>
              </w:rPr>
            </w:pPr>
          </w:p>
          <w:p w14:paraId="5C154973" w14:textId="77777777" w:rsidR="00D77B49" w:rsidRPr="00D86514" w:rsidRDefault="00D77B49" w:rsidP="00D86514">
            <w:pPr>
              <w:jc w:val="center"/>
              <w:rPr>
                <w:rFonts w:ascii="Arial" w:hAnsi="Arial" w:cs="Arial"/>
                <w:b/>
                <w:bCs/>
                <w:sz w:val="22"/>
                <w:szCs w:val="22"/>
              </w:rPr>
            </w:pPr>
          </w:p>
          <w:p w14:paraId="6AAE0452" w14:textId="77777777" w:rsidR="00D77B49" w:rsidRPr="00D86514" w:rsidRDefault="00D77B49" w:rsidP="00D86514">
            <w:pPr>
              <w:jc w:val="center"/>
              <w:rPr>
                <w:rFonts w:ascii="Arial" w:hAnsi="Arial" w:cs="Arial"/>
                <w:b/>
                <w:bCs/>
                <w:sz w:val="22"/>
                <w:szCs w:val="22"/>
              </w:rPr>
            </w:pPr>
          </w:p>
          <w:p w14:paraId="6AC516D7" w14:textId="77777777" w:rsidR="00D77B49" w:rsidRPr="00D86514" w:rsidRDefault="00D77B49" w:rsidP="00D86514">
            <w:pPr>
              <w:jc w:val="center"/>
              <w:rPr>
                <w:rFonts w:ascii="Arial" w:hAnsi="Arial" w:cs="Arial"/>
                <w:b/>
                <w:bCs/>
                <w:sz w:val="22"/>
                <w:szCs w:val="22"/>
              </w:rPr>
            </w:pPr>
          </w:p>
          <w:p w14:paraId="3C9BF95E" w14:textId="77777777" w:rsidR="00D77B49" w:rsidRPr="00D86514" w:rsidRDefault="00D77B49" w:rsidP="00D86514">
            <w:pPr>
              <w:jc w:val="center"/>
              <w:rPr>
                <w:rFonts w:ascii="Arial" w:hAnsi="Arial" w:cs="Arial"/>
                <w:sz w:val="22"/>
                <w:szCs w:val="22"/>
              </w:rPr>
            </w:pPr>
            <w:r w:rsidRPr="00D86514">
              <w:rPr>
                <w:rFonts w:ascii="Arial" w:hAnsi="Arial" w:cs="Arial"/>
                <w:sz w:val="22"/>
                <w:szCs w:val="22"/>
              </w:rPr>
              <w:t>√</w:t>
            </w:r>
          </w:p>
          <w:p w14:paraId="013226A5" w14:textId="77777777" w:rsidR="00D77B49" w:rsidRPr="00D86514" w:rsidRDefault="00D77B49" w:rsidP="00D86514">
            <w:pPr>
              <w:jc w:val="center"/>
              <w:rPr>
                <w:rFonts w:ascii="Arial" w:hAnsi="Arial" w:cs="Arial"/>
                <w:b/>
                <w:bCs/>
                <w:sz w:val="22"/>
                <w:szCs w:val="22"/>
              </w:rPr>
            </w:pPr>
          </w:p>
          <w:p w14:paraId="1448C227" w14:textId="77777777" w:rsidR="00D77B49" w:rsidRPr="00D86514" w:rsidRDefault="00D77B49" w:rsidP="00D86514">
            <w:pPr>
              <w:jc w:val="center"/>
              <w:rPr>
                <w:rFonts w:ascii="Arial" w:hAnsi="Arial" w:cs="Arial"/>
                <w:b/>
                <w:bCs/>
                <w:sz w:val="22"/>
                <w:szCs w:val="22"/>
              </w:rPr>
            </w:pPr>
          </w:p>
          <w:p w14:paraId="2A5A2723" w14:textId="77777777" w:rsidR="00D77B49" w:rsidRPr="00D86514" w:rsidRDefault="00D77B49" w:rsidP="00D86514">
            <w:pPr>
              <w:jc w:val="center"/>
              <w:rPr>
                <w:rFonts w:ascii="Arial" w:hAnsi="Arial" w:cs="Arial"/>
                <w:sz w:val="22"/>
                <w:szCs w:val="22"/>
              </w:rPr>
            </w:pPr>
            <w:r w:rsidRPr="00D86514">
              <w:rPr>
                <w:rFonts w:ascii="Arial" w:hAnsi="Arial" w:cs="Arial"/>
                <w:sz w:val="22"/>
                <w:szCs w:val="22"/>
              </w:rPr>
              <w:t>√</w:t>
            </w:r>
          </w:p>
          <w:p w14:paraId="7751BB2E" w14:textId="77777777" w:rsidR="00D77B49" w:rsidRPr="00D86514" w:rsidRDefault="00D77B49" w:rsidP="00D86514">
            <w:pPr>
              <w:jc w:val="center"/>
              <w:rPr>
                <w:rFonts w:ascii="Arial" w:hAnsi="Arial" w:cs="Arial"/>
                <w:b/>
                <w:bCs/>
                <w:sz w:val="22"/>
                <w:szCs w:val="22"/>
              </w:rPr>
            </w:pPr>
          </w:p>
          <w:p w14:paraId="53B6923B" w14:textId="73D4D115" w:rsidR="00D77B49" w:rsidRPr="00D86514" w:rsidRDefault="00D77B49" w:rsidP="00D86514">
            <w:pPr>
              <w:jc w:val="center"/>
              <w:rPr>
                <w:rFonts w:ascii="Arial" w:hAnsi="Arial" w:cs="Arial"/>
                <w:b/>
                <w:bCs/>
                <w:sz w:val="22"/>
                <w:szCs w:val="22"/>
              </w:rPr>
            </w:pPr>
            <w:r w:rsidRPr="00D86514">
              <w:rPr>
                <w:rFonts w:ascii="Arial" w:hAnsi="Arial" w:cs="Arial"/>
                <w:sz w:val="22"/>
                <w:szCs w:val="22"/>
              </w:rPr>
              <w:t>√</w:t>
            </w:r>
          </w:p>
        </w:tc>
      </w:tr>
      <w:tr w:rsidR="0059344D" w:rsidRPr="00D86514" w14:paraId="3FCF551D" w14:textId="77777777" w:rsidTr="005C6268">
        <w:tc>
          <w:tcPr>
            <w:tcW w:w="6487" w:type="dxa"/>
            <w:shd w:val="clear" w:color="auto" w:fill="FFEAC1"/>
          </w:tcPr>
          <w:p w14:paraId="1D83910B" w14:textId="77777777" w:rsidR="0059344D" w:rsidRPr="00D86514" w:rsidRDefault="0059344D" w:rsidP="00D86514">
            <w:pPr>
              <w:rPr>
                <w:rFonts w:ascii="Arial" w:hAnsi="Arial" w:cs="Arial"/>
                <w:b/>
                <w:bCs/>
                <w:sz w:val="22"/>
                <w:szCs w:val="22"/>
              </w:rPr>
            </w:pPr>
            <w:r w:rsidRPr="00D86514">
              <w:rPr>
                <w:rFonts w:ascii="Arial" w:hAnsi="Arial" w:cs="Arial"/>
                <w:b/>
                <w:bCs/>
                <w:sz w:val="22"/>
                <w:szCs w:val="22"/>
              </w:rPr>
              <w:lastRenderedPageBreak/>
              <w:t>Attributes</w:t>
            </w:r>
          </w:p>
        </w:tc>
        <w:tc>
          <w:tcPr>
            <w:tcW w:w="1418" w:type="dxa"/>
            <w:shd w:val="clear" w:color="auto" w:fill="FFEAC1"/>
          </w:tcPr>
          <w:p w14:paraId="5B600BCA" w14:textId="77777777" w:rsidR="0059344D" w:rsidRPr="00D86514" w:rsidRDefault="0059344D" w:rsidP="00D86514">
            <w:pPr>
              <w:jc w:val="center"/>
              <w:rPr>
                <w:rFonts w:ascii="Arial" w:hAnsi="Arial" w:cs="Arial"/>
                <w:b/>
                <w:bCs/>
                <w:sz w:val="22"/>
                <w:szCs w:val="22"/>
              </w:rPr>
            </w:pPr>
          </w:p>
        </w:tc>
        <w:tc>
          <w:tcPr>
            <w:tcW w:w="1381" w:type="dxa"/>
            <w:shd w:val="clear" w:color="auto" w:fill="FFEAC1"/>
          </w:tcPr>
          <w:p w14:paraId="0EB13873" w14:textId="77777777" w:rsidR="0059344D" w:rsidRPr="00D86514" w:rsidRDefault="0059344D" w:rsidP="00D86514">
            <w:pPr>
              <w:jc w:val="center"/>
              <w:rPr>
                <w:rFonts w:ascii="Arial" w:hAnsi="Arial" w:cs="Arial"/>
                <w:b/>
                <w:bCs/>
                <w:sz w:val="22"/>
                <w:szCs w:val="22"/>
              </w:rPr>
            </w:pPr>
          </w:p>
        </w:tc>
      </w:tr>
      <w:tr w:rsidR="0059344D" w:rsidRPr="00D86514" w14:paraId="3E41DD5E" w14:textId="77777777" w:rsidTr="005C6268">
        <w:tc>
          <w:tcPr>
            <w:tcW w:w="6487" w:type="dxa"/>
          </w:tcPr>
          <w:p w14:paraId="1001225D" w14:textId="77777777" w:rsidR="0059344D" w:rsidRPr="00D86514" w:rsidRDefault="0059344D" w:rsidP="00D86514">
            <w:pPr>
              <w:rPr>
                <w:rFonts w:ascii="Arial" w:hAnsi="Arial" w:cs="Arial"/>
                <w:b/>
                <w:bCs/>
                <w:sz w:val="22"/>
                <w:szCs w:val="22"/>
              </w:rPr>
            </w:pPr>
          </w:p>
          <w:p w14:paraId="169001AF" w14:textId="0FD76916" w:rsidR="0059344D" w:rsidRPr="00D86514" w:rsidRDefault="0059344D" w:rsidP="00D86514">
            <w:pPr>
              <w:rPr>
                <w:rFonts w:ascii="Arial" w:hAnsi="Arial" w:cs="Arial"/>
                <w:bCs/>
                <w:sz w:val="22"/>
                <w:szCs w:val="22"/>
              </w:rPr>
            </w:pPr>
            <w:r w:rsidRPr="00D86514">
              <w:rPr>
                <w:rFonts w:ascii="Arial" w:hAnsi="Arial" w:cs="Arial"/>
                <w:bCs/>
                <w:sz w:val="22"/>
                <w:szCs w:val="22"/>
              </w:rPr>
              <w:t>A collaborative mindset and adaptable</w:t>
            </w:r>
            <w:r w:rsidR="00306C6F" w:rsidRPr="00D86514">
              <w:rPr>
                <w:rFonts w:ascii="Arial" w:hAnsi="Arial" w:cs="Arial"/>
                <w:bCs/>
                <w:sz w:val="22"/>
                <w:szCs w:val="22"/>
              </w:rPr>
              <w:t>, with the ability to work across academic and commercial environments</w:t>
            </w:r>
          </w:p>
          <w:p w14:paraId="2D9D5D62" w14:textId="77777777" w:rsidR="0059344D" w:rsidRPr="00D86514" w:rsidRDefault="0059344D" w:rsidP="00D86514">
            <w:pPr>
              <w:rPr>
                <w:rFonts w:ascii="Arial" w:hAnsi="Arial" w:cs="Arial"/>
                <w:bCs/>
                <w:sz w:val="22"/>
                <w:szCs w:val="22"/>
              </w:rPr>
            </w:pPr>
          </w:p>
          <w:p w14:paraId="09144508"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Self-motivated: ability to “take ownership” of the project and bring it to successful completion</w:t>
            </w:r>
          </w:p>
          <w:p w14:paraId="69A901DF" w14:textId="77777777" w:rsidR="0059344D" w:rsidRPr="00D86514" w:rsidRDefault="0059344D" w:rsidP="00D86514">
            <w:pPr>
              <w:rPr>
                <w:rFonts w:ascii="Arial" w:hAnsi="Arial" w:cs="Arial"/>
                <w:bCs/>
                <w:sz w:val="22"/>
                <w:szCs w:val="22"/>
              </w:rPr>
            </w:pPr>
          </w:p>
          <w:p w14:paraId="13B9AA2C"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Awareness of the principles of KTP and a willingness to embrace them</w:t>
            </w:r>
          </w:p>
          <w:p w14:paraId="54C20B83" w14:textId="77777777" w:rsidR="0059344D" w:rsidRPr="00D86514" w:rsidRDefault="0059344D" w:rsidP="00D86514">
            <w:pPr>
              <w:rPr>
                <w:rFonts w:ascii="Arial" w:hAnsi="Arial" w:cs="Arial"/>
                <w:bCs/>
                <w:sz w:val="22"/>
                <w:szCs w:val="22"/>
              </w:rPr>
            </w:pPr>
          </w:p>
          <w:p w14:paraId="33407CE7" w14:textId="77777777" w:rsidR="0059344D" w:rsidRPr="00D86514" w:rsidRDefault="0059344D" w:rsidP="00D86514">
            <w:pPr>
              <w:rPr>
                <w:rFonts w:ascii="Arial" w:hAnsi="Arial" w:cs="Arial"/>
                <w:bCs/>
                <w:sz w:val="22"/>
                <w:szCs w:val="22"/>
              </w:rPr>
            </w:pPr>
            <w:r w:rsidRPr="00D86514">
              <w:rPr>
                <w:rFonts w:ascii="Arial" w:hAnsi="Arial" w:cs="Arial"/>
                <w:bCs/>
                <w:sz w:val="22"/>
                <w:szCs w:val="22"/>
              </w:rPr>
              <w:t>Be a team-player, supportive of colleagues and always operating in a collegiate manner.</w:t>
            </w:r>
          </w:p>
          <w:p w14:paraId="40B88203" w14:textId="77777777" w:rsidR="0052109D" w:rsidRPr="00D86514" w:rsidRDefault="0052109D" w:rsidP="00D86514">
            <w:pPr>
              <w:rPr>
                <w:rFonts w:ascii="Arial" w:hAnsi="Arial" w:cs="Arial"/>
                <w:bCs/>
                <w:sz w:val="22"/>
                <w:szCs w:val="22"/>
              </w:rPr>
            </w:pPr>
          </w:p>
          <w:p w14:paraId="510D842D" w14:textId="0E9719B5" w:rsidR="0052109D" w:rsidRPr="00D86514" w:rsidRDefault="0052109D" w:rsidP="00D86514">
            <w:pPr>
              <w:rPr>
                <w:rFonts w:ascii="Arial" w:hAnsi="Arial" w:cs="Arial"/>
                <w:bCs/>
                <w:sz w:val="22"/>
                <w:szCs w:val="22"/>
              </w:rPr>
            </w:pPr>
            <w:r w:rsidRPr="00D86514">
              <w:rPr>
                <w:rFonts w:ascii="Arial" w:hAnsi="Arial" w:cs="Arial"/>
                <w:bCs/>
                <w:sz w:val="22"/>
                <w:szCs w:val="22"/>
              </w:rPr>
              <w:t>Commercial awareness and interest in applying AI to real-world problems</w:t>
            </w:r>
          </w:p>
          <w:p w14:paraId="684C09BE" w14:textId="77777777" w:rsidR="00495CA0" w:rsidRPr="00D86514" w:rsidRDefault="00495CA0" w:rsidP="00D86514">
            <w:pPr>
              <w:rPr>
                <w:rFonts w:ascii="Arial" w:hAnsi="Arial" w:cs="Arial"/>
                <w:bCs/>
                <w:sz w:val="22"/>
                <w:szCs w:val="22"/>
              </w:rPr>
            </w:pPr>
          </w:p>
          <w:p w14:paraId="706057C0" w14:textId="23AB2E3B" w:rsidR="00495CA0" w:rsidRPr="00D86514" w:rsidRDefault="00495CA0" w:rsidP="00D86514">
            <w:pPr>
              <w:rPr>
                <w:rFonts w:ascii="Arial" w:hAnsi="Arial" w:cs="Arial"/>
                <w:bCs/>
                <w:sz w:val="22"/>
                <w:szCs w:val="22"/>
              </w:rPr>
            </w:pPr>
            <w:r w:rsidRPr="00D86514">
              <w:rPr>
                <w:rFonts w:ascii="Arial" w:hAnsi="Arial" w:cs="Arial"/>
                <w:bCs/>
                <w:sz w:val="22"/>
                <w:szCs w:val="22"/>
              </w:rPr>
              <w:t>Interest in retail, marketing analytics, or customer behaviour (helpful but not essential)</w:t>
            </w:r>
          </w:p>
          <w:p w14:paraId="4C047B5D" w14:textId="77777777" w:rsidR="0059344D" w:rsidRPr="00D86514" w:rsidRDefault="0059344D" w:rsidP="00D86514">
            <w:pPr>
              <w:rPr>
                <w:rFonts w:ascii="Arial" w:hAnsi="Arial" w:cs="Arial"/>
                <w:b/>
                <w:bCs/>
                <w:sz w:val="22"/>
                <w:szCs w:val="22"/>
              </w:rPr>
            </w:pPr>
          </w:p>
        </w:tc>
        <w:tc>
          <w:tcPr>
            <w:tcW w:w="1418" w:type="dxa"/>
          </w:tcPr>
          <w:p w14:paraId="62FD89A2" w14:textId="77777777" w:rsidR="0059344D" w:rsidRPr="00D86514" w:rsidRDefault="0059344D" w:rsidP="00D86514">
            <w:pPr>
              <w:jc w:val="center"/>
              <w:rPr>
                <w:rFonts w:ascii="Arial" w:hAnsi="Arial" w:cs="Arial"/>
                <w:b/>
                <w:bCs/>
                <w:sz w:val="22"/>
                <w:szCs w:val="22"/>
              </w:rPr>
            </w:pPr>
          </w:p>
          <w:p w14:paraId="3395E671" w14:textId="77777777" w:rsidR="0059344D" w:rsidRPr="00D86514" w:rsidRDefault="0059344D" w:rsidP="00D86514">
            <w:pPr>
              <w:jc w:val="center"/>
              <w:rPr>
                <w:rFonts w:ascii="Arial" w:hAnsi="Arial" w:cs="Arial"/>
                <w:b/>
                <w:bCs/>
                <w:sz w:val="22"/>
                <w:szCs w:val="22"/>
              </w:rPr>
            </w:pPr>
            <w:r w:rsidRPr="00D86514">
              <w:rPr>
                <w:rFonts w:ascii="Arial" w:hAnsi="Arial" w:cs="Arial"/>
                <w:b/>
                <w:bCs/>
                <w:sz w:val="22"/>
                <w:szCs w:val="22"/>
              </w:rPr>
              <w:t>√</w:t>
            </w:r>
          </w:p>
          <w:p w14:paraId="18B647AF" w14:textId="77777777" w:rsidR="0059344D" w:rsidRPr="00D86514" w:rsidRDefault="0059344D" w:rsidP="00D86514">
            <w:pPr>
              <w:jc w:val="center"/>
              <w:rPr>
                <w:rFonts w:ascii="Arial" w:hAnsi="Arial" w:cs="Arial"/>
                <w:b/>
                <w:bCs/>
                <w:sz w:val="22"/>
                <w:szCs w:val="22"/>
              </w:rPr>
            </w:pPr>
          </w:p>
          <w:p w14:paraId="23E8B4C1" w14:textId="77777777" w:rsidR="0059344D" w:rsidRPr="00D86514" w:rsidRDefault="0059344D" w:rsidP="00D86514">
            <w:pPr>
              <w:jc w:val="center"/>
              <w:rPr>
                <w:rFonts w:ascii="Arial" w:hAnsi="Arial" w:cs="Arial"/>
                <w:b/>
                <w:bCs/>
                <w:sz w:val="22"/>
                <w:szCs w:val="22"/>
              </w:rPr>
            </w:pPr>
          </w:p>
          <w:p w14:paraId="316B2216" w14:textId="77777777" w:rsidR="0059344D" w:rsidRPr="00D86514" w:rsidRDefault="0059344D" w:rsidP="00D86514">
            <w:pPr>
              <w:jc w:val="center"/>
              <w:rPr>
                <w:rFonts w:ascii="Arial" w:hAnsi="Arial" w:cs="Arial"/>
                <w:b/>
                <w:bCs/>
                <w:sz w:val="22"/>
                <w:szCs w:val="22"/>
              </w:rPr>
            </w:pPr>
            <w:r w:rsidRPr="00D86514">
              <w:rPr>
                <w:rFonts w:ascii="Arial" w:hAnsi="Arial" w:cs="Arial"/>
                <w:b/>
                <w:bCs/>
                <w:sz w:val="22"/>
                <w:szCs w:val="22"/>
              </w:rPr>
              <w:t>√</w:t>
            </w:r>
          </w:p>
          <w:p w14:paraId="760774E4" w14:textId="77777777" w:rsidR="0059344D" w:rsidRPr="00D86514" w:rsidRDefault="0059344D" w:rsidP="00D86514">
            <w:pPr>
              <w:jc w:val="center"/>
              <w:rPr>
                <w:rFonts w:ascii="Arial" w:hAnsi="Arial" w:cs="Arial"/>
                <w:b/>
                <w:bCs/>
                <w:sz w:val="22"/>
                <w:szCs w:val="22"/>
              </w:rPr>
            </w:pPr>
          </w:p>
          <w:p w14:paraId="171C32EF" w14:textId="77777777" w:rsidR="0059344D" w:rsidRPr="00D86514" w:rsidRDefault="0059344D" w:rsidP="00D86514">
            <w:pPr>
              <w:jc w:val="center"/>
              <w:rPr>
                <w:rFonts w:ascii="Arial" w:hAnsi="Arial" w:cs="Arial"/>
                <w:sz w:val="22"/>
                <w:szCs w:val="22"/>
              </w:rPr>
            </w:pPr>
            <w:r w:rsidRPr="00D86514">
              <w:rPr>
                <w:rFonts w:ascii="Arial" w:hAnsi="Arial" w:cs="Arial"/>
                <w:sz w:val="22"/>
                <w:szCs w:val="22"/>
              </w:rPr>
              <w:t>√</w:t>
            </w:r>
          </w:p>
          <w:p w14:paraId="2FDAC814" w14:textId="77777777" w:rsidR="0059344D" w:rsidRPr="00D86514" w:rsidRDefault="0059344D" w:rsidP="00D86514">
            <w:pPr>
              <w:jc w:val="center"/>
              <w:rPr>
                <w:rFonts w:ascii="Arial" w:hAnsi="Arial" w:cs="Arial"/>
                <w:sz w:val="22"/>
                <w:szCs w:val="22"/>
              </w:rPr>
            </w:pPr>
          </w:p>
          <w:p w14:paraId="773A6527" w14:textId="77777777" w:rsidR="0059344D" w:rsidRPr="00D86514" w:rsidRDefault="0059344D" w:rsidP="00D86514">
            <w:pPr>
              <w:jc w:val="center"/>
              <w:rPr>
                <w:rFonts w:ascii="Arial" w:hAnsi="Arial" w:cs="Arial"/>
                <w:sz w:val="22"/>
                <w:szCs w:val="22"/>
              </w:rPr>
            </w:pPr>
          </w:p>
          <w:p w14:paraId="2722DAD2" w14:textId="77777777" w:rsidR="0059344D" w:rsidRPr="00D86514" w:rsidRDefault="0059344D" w:rsidP="00D86514">
            <w:pPr>
              <w:jc w:val="center"/>
              <w:rPr>
                <w:rFonts w:ascii="Arial" w:hAnsi="Arial" w:cs="Arial"/>
                <w:sz w:val="22"/>
                <w:szCs w:val="22"/>
              </w:rPr>
            </w:pPr>
            <w:bookmarkStart w:id="0" w:name="OLE_LINK1"/>
            <w:r w:rsidRPr="00D86514">
              <w:rPr>
                <w:rFonts w:ascii="Arial" w:hAnsi="Arial" w:cs="Arial"/>
                <w:sz w:val="22"/>
                <w:szCs w:val="22"/>
              </w:rPr>
              <w:t>√</w:t>
            </w:r>
          </w:p>
          <w:bookmarkEnd w:id="0"/>
          <w:p w14:paraId="66D65A4C" w14:textId="77777777" w:rsidR="0052109D" w:rsidRPr="00D86514" w:rsidRDefault="0052109D" w:rsidP="00D86514">
            <w:pPr>
              <w:jc w:val="center"/>
              <w:rPr>
                <w:rFonts w:ascii="Arial" w:hAnsi="Arial" w:cs="Arial"/>
                <w:sz w:val="22"/>
                <w:szCs w:val="22"/>
              </w:rPr>
            </w:pPr>
          </w:p>
          <w:p w14:paraId="0AEE55A2" w14:textId="77777777" w:rsidR="0052109D" w:rsidRPr="00D86514" w:rsidRDefault="0052109D" w:rsidP="00D86514">
            <w:pPr>
              <w:jc w:val="center"/>
              <w:rPr>
                <w:rFonts w:ascii="Arial" w:hAnsi="Arial" w:cs="Arial"/>
                <w:sz w:val="22"/>
                <w:szCs w:val="22"/>
              </w:rPr>
            </w:pPr>
          </w:p>
          <w:p w14:paraId="0D9AE408" w14:textId="77777777" w:rsidR="0052109D" w:rsidRPr="00D86514" w:rsidRDefault="0052109D" w:rsidP="00D86514">
            <w:pPr>
              <w:jc w:val="center"/>
              <w:rPr>
                <w:rFonts w:ascii="Arial" w:hAnsi="Arial" w:cs="Arial"/>
                <w:sz w:val="22"/>
                <w:szCs w:val="22"/>
              </w:rPr>
            </w:pPr>
          </w:p>
          <w:p w14:paraId="16478AB9" w14:textId="6E0CC187" w:rsidR="0052109D" w:rsidRPr="00D86514" w:rsidRDefault="0052109D" w:rsidP="00D86514">
            <w:pPr>
              <w:jc w:val="center"/>
              <w:rPr>
                <w:rFonts w:ascii="Arial" w:hAnsi="Arial" w:cs="Arial"/>
                <w:sz w:val="22"/>
                <w:szCs w:val="22"/>
              </w:rPr>
            </w:pPr>
            <w:r w:rsidRPr="00D86514">
              <w:rPr>
                <w:rFonts w:ascii="Arial" w:hAnsi="Arial" w:cs="Arial"/>
                <w:sz w:val="22"/>
                <w:szCs w:val="22"/>
              </w:rPr>
              <w:t>√</w:t>
            </w:r>
          </w:p>
        </w:tc>
        <w:tc>
          <w:tcPr>
            <w:tcW w:w="1381" w:type="dxa"/>
          </w:tcPr>
          <w:p w14:paraId="0E9D8563" w14:textId="77777777" w:rsidR="0059344D" w:rsidRPr="00D86514" w:rsidRDefault="0059344D" w:rsidP="00D86514">
            <w:pPr>
              <w:jc w:val="center"/>
              <w:rPr>
                <w:rFonts w:ascii="Arial" w:hAnsi="Arial" w:cs="Arial"/>
                <w:b/>
                <w:bCs/>
                <w:sz w:val="22"/>
                <w:szCs w:val="22"/>
              </w:rPr>
            </w:pPr>
          </w:p>
          <w:p w14:paraId="088CC729" w14:textId="77777777" w:rsidR="00370A94" w:rsidRPr="00D86514" w:rsidRDefault="00370A94" w:rsidP="00D86514">
            <w:pPr>
              <w:jc w:val="center"/>
              <w:rPr>
                <w:rFonts w:ascii="Arial" w:hAnsi="Arial" w:cs="Arial"/>
                <w:b/>
                <w:bCs/>
                <w:sz w:val="22"/>
                <w:szCs w:val="22"/>
              </w:rPr>
            </w:pPr>
          </w:p>
          <w:p w14:paraId="7D67F30F" w14:textId="77777777" w:rsidR="00370A94" w:rsidRPr="00D86514" w:rsidRDefault="00370A94" w:rsidP="00D86514">
            <w:pPr>
              <w:jc w:val="center"/>
              <w:rPr>
                <w:rFonts w:ascii="Arial" w:hAnsi="Arial" w:cs="Arial"/>
                <w:b/>
                <w:bCs/>
                <w:sz w:val="22"/>
                <w:szCs w:val="22"/>
              </w:rPr>
            </w:pPr>
          </w:p>
          <w:p w14:paraId="31C44C3C" w14:textId="77777777" w:rsidR="00370A94" w:rsidRPr="00D86514" w:rsidRDefault="00370A94" w:rsidP="00D86514">
            <w:pPr>
              <w:jc w:val="center"/>
              <w:rPr>
                <w:rFonts w:ascii="Arial" w:hAnsi="Arial" w:cs="Arial"/>
                <w:b/>
                <w:bCs/>
                <w:sz w:val="22"/>
                <w:szCs w:val="22"/>
              </w:rPr>
            </w:pPr>
          </w:p>
          <w:p w14:paraId="4BC53A93" w14:textId="77777777" w:rsidR="00370A94" w:rsidRPr="00D86514" w:rsidRDefault="00370A94" w:rsidP="00D86514">
            <w:pPr>
              <w:jc w:val="center"/>
              <w:rPr>
                <w:rFonts w:ascii="Arial" w:hAnsi="Arial" w:cs="Arial"/>
                <w:b/>
                <w:bCs/>
                <w:sz w:val="22"/>
                <w:szCs w:val="22"/>
              </w:rPr>
            </w:pPr>
          </w:p>
          <w:p w14:paraId="053BB309" w14:textId="77777777" w:rsidR="00370A94" w:rsidRPr="00D86514" w:rsidRDefault="00370A94" w:rsidP="00D86514">
            <w:pPr>
              <w:jc w:val="center"/>
              <w:rPr>
                <w:rFonts w:ascii="Arial" w:hAnsi="Arial" w:cs="Arial"/>
                <w:b/>
                <w:bCs/>
                <w:sz w:val="22"/>
                <w:szCs w:val="22"/>
              </w:rPr>
            </w:pPr>
          </w:p>
          <w:p w14:paraId="69A01717" w14:textId="77777777" w:rsidR="00370A94" w:rsidRPr="00D86514" w:rsidRDefault="00370A94" w:rsidP="00D86514">
            <w:pPr>
              <w:jc w:val="center"/>
              <w:rPr>
                <w:rFonts w:ascii="Arial" w:hAnsi="Arial" w:cs="Arial"/>
                <w:b/>
                <w:bCs/>
                <w:sz w:val="22"/>
                <w:szCs w:val="22"/>
              </w:rPr>
            </w:pPr>
          </w:p>
          <w:p w14:paraId="26424053" w14:textId="77777777" w:rsidR="00370A94" w:rsidRPr="00D86514" w:rsidRDefault="00370A94" w:rsidP="00D86514">
            <w:pPr>
              <w:jc w:val="center"/>
              <w:rPr>
                <w:rFonts w:ascii="Arial" w:hAnsi="Arial" w:cs="Arial"/>
                <w:b/>
                <w:bCs/>
                <w:sz w:val="22"/>
                <w:szCs w:val="22"/>
              </w:rPr>
            </w:pPr>
          </w:p>
          <w:p w14:paraId="221FE68B" w14:textId="77777777" w:rsidR="00370A94" w:rsidRPr="00D86514" w:rsidRDefault="00370A94" w:rsidP="00D86514">
            <w:pPr>
              <w:jc w:val="center"/>
              <w:rPr>
                <w:rFonts w:ascii="Arial" w:hAnsi="Arial" w:cs="Arial"/>
                <w:b/>
                <w:bCs/>
                <w:sz w:val="22"/>
                <w:szCs w:val="22"/>
              </w:rPr>
            </w:pPr>
          </w:p>
          <w:p w14:paraId="665A140D" w14:textId="77777777" w:rsidR="00370A94" w:rsidRPr="00D86514" w:rsidRDefault="00370A94" w:rsidP="00D86514">
            <w:pPr>
              <w:jc w:val="center"/>
              <w:rPr>
                <w:rFonts w:ascii="Arial" w:hAnsi="Arial" w:cs="Arial"/>
                <w:b/>
                <w:bCs/>
                <w:sz w:val="22"/>
                <w:szCs w:val="22"/>
              </w:rPr>
            </w:pPr>
          </w:p>
          <w:p w14:paraId="6BE4B089" w14:textId="77777777" w:rsidR="00370A94" w:rsidRPr="00D86514" w:rsidRDefault="00370A94" w:rsidP="00D86514">
            <w:pPr>
              <w:jc w:val="center"/>
              <w:rPr>
                <w:rFonts w:ascii="Arial" w:hAnsi="Arial" w:cs="Arial"/>
                <w:b/>
                <w:bCs/>
                <w:sz w:val="22"/>
                <w:szCs w:val="22"/>
              </w:rPr>
            </w:pPr>
          </w:p>
          <w:p w14:paraId="49C3816A" w14:textId="77777777" w:rsidR="00370A94" w:rsidRPr="00D86514" w:rsidRDefault="00370A94" w:rsidP="00D86514">
            <w:pPr>
              <w:jc w:val="center"/>
              <w:rPr>
                <w:rFonts w:ascii="Arial" w:hAnsi="Arial" w:cs="Arial"/>
                <w:b/>
                <w:bCs/>
                <w:sz w:val="22"/>
                <w:szCs w:val="22"/>
              </w:rPr>
            </w:pPr>
          </w:p>
          <w:p w14:paraId="49BE9C3C" w14:textId="77777777" w:rsidR="00370A94" w:rsidRPr="00D86514" w:rsidRDefault="00370A94" w:rsidP="00D86514">
            <w:pPr>
              <w:jc w:val="center"/>
              <w:rPr>
                <w:rFonts w:ascii="Arial" w:hAnsi="Arial" w:cs="Arial"/>
                <w:b/>
                <w:bCs/>
                <w:sz w:val="22"/>
                <w:szCs w:val="22"/>
              </w:rPr>
            </w:pPr>
          </w:p>
          <w:p w14:paraId="7B1654CE" w14:textId="77777777" w:rsidR="00370A94" w:rsidRPr="00D86514" w:rsidRDefault="00370A94" w:rsidP="00D86514">
            <w:pPr>
              <w:jc w:val="center"/>
              <w:rPr>
                <w:rFonts w:ascii="Arial" w:hAnsi="Arial" w:cs="Arial"/>
                <w:b/>
                <w:bCs/>
                <w:sz w:val="22"/>
                <w:szCs w:val="22"/>
              </w:rPr>
            </w:pPr>
          </w:p>
          <w:p w14:paraId="6EAA6E69" w14:textId="77777777" w:rsidR="00370A94" w:rsidRPr="00D86514" w:rsidRDefault="00370A94" w:rsidP="00D86514">
            <w:pPr>
              <w:jc w:val="center"/>
              <w:rPr>
                <w:rFonts w:ascii="Arial" w:hAnsi="Arial" w:cs="Arial"/>
                <w:b/>
                <w:bCs/>
                <w:sz w:val="22"/>
                <w:szCs w:val="22"/>
              </w:rPr>
            </w:pPr>
          </w:p>
          <w:p w14:paraId="540A3644" w14:textId="77777777" w:rsidR="00370A94" w:rsidRPr="00D86514" w:rsidRDefault="00370A94" w:rsidP="00D86514">
            <w:pPr>
              <w:jc w:val="center"/>
              <w:rPr>
                <w:rFonts w:ascii="Arial" w:hAnsi="Arial" w:cs="Arial"/>
                <w:b/>
                <w:bCs/>
                <w:sz w:val="22"/>
                <w:szCs w:val="22"/>
              </w:rPr>
            </w:pPr>
          </w:p>
          <w:p w14:paraId="2AE089CA" w14:textId="77777777" w:rsidR="00370A94" w:rsidRPr="00D86514" w:rsidRDefault="00370A94" w:rsidP="00D86514">
            <w:pPr>
              <w:jc w:val="center"/>
              <w:rPr>
                <w:rFonts w:ascii="Arial" w:hAnsi="Arial" w:cs="Arial"/>
                <w:sz w:val="22"/>
                <w:szCs w:val="22"/>
              </w:rPr>
            </w:pPr>
            <w:r w:rsidRPr="00D86514">
              <w:rPr>
                <w:rFonts w:ascii="Arial" w:hAnsi="Arial" w:cs="Arial"/>
                <w:sz w:val="22"/>
                <w:szCs w:val="22"/>
              </w:rPr>
              <w:t>√</w:t>
            </w:r>
          </w:p>
          <w:p w14:paraId="51A190EE" w14:textId="77777777" w:rsidR="00370A94" w:rsidRPr="00D86514" w:rsidRDefault="00370A94" w:rsidP="00D86514">
            <w:pPr>
              <w:jc w:val="center"/>
              <w:rPr>
                <w:rFonts w:ascii="Arial" w:hAnsi="Arial" w:cs="Arial"/>
                <w:b/>
                <w:bCs/>
                <w:sz w:val="22"/>
                <w:szCs w:val="22"/>
              </w:rPr>
            </w:pPr>
          </w:p>
        </w:tc>
      </w:tr>
    </w:tbl>
    <w:p w14:paraId="7FD62FFE" w14:textId="77777777" w:rsidR="00FB491F" w:rsidRPr="00D86514" w:rsidRDefault="00FB491F" w:rsidP="00D86514">
      <w:pPr>
        <w:jc w:val="center"/>
        <w:rPr>
          <w:rFonts w:ascii="Arial" w:hAnsi="Arial" w:cs="Arial"/>
          <w:b/>
          <w:bCs/>
          <w:sz w:val="22"/>
          <w:szCs w:val="22"/>
        </w:rPr>
      </w:pPr>
    </w:p>
    <w:p w14:paraId="56FC231A" w14:textId="77777777" w:rsidR="00083B74" w:rsidRPr="00D86514" w:rsidRDefault="00083B74" w:rsidP="00D86514">
      <w:pPr>
        <w:jc w:val="center"/>
        <w:rPr>
          <w:rFonts w:ascii="Arial" w:hAnsi="Arial" w:cs="Arial"/>
          <w:b/>
          <w:bCs/>
          <w:sz w:val="22"/>
          <w:szCs w:val="22"/>
        </w:rPr>
      </w:pPr>
    </w:p>
    <w:p w14:paraId="21DB71CA" w14:textId="77777777" w:rsidR="00B6395C" w:rsidRPr="00D86514" w:rsidRDefault="00B6395C" w:rsidP="00D86514">
      <w:pPr>
        <w:rPr>
          <w:rFonts w:ascii="Arial" w:hAnsi="Arial" w:cs="Arial"/>
          <w:sz w:val="22"/>
          <w:szCs w:val="22"/>
        </w:rPr>
      </w:pPr>
    </w:p>
    <w:p w14:paraId="7AA927F3" w14:textId="77777777" w:rsidR="00B6395C" w:rsidRPr="00D86514" w:rsidRDefault="00B6395C" w:rsidP="00D86514">
      <w:pPr>
        <w:rPr>
          <w:rFonts w:ascii="Arial" w:hAnsi="Arial" w:cs="Arial"/>
          <w:sz w:val="22"/>
          <w:szCs w:val="22"/>
        </w:rPr>
      </w:pPr>
    </w:p>
    <w:p w14:paraId="466E7FC0" w14:textId="77777777" w:rsidR="00083B74" w:rsidRPr="00D86514" w:rsidRDefault="00083B74" w:rsidP="00D86514">
      <w:pPr>
        <w:rPr>
          <w:rFonts w:ascii="Arial" w:hAnsi="Arial" w:cs="Arial"/>
          <w:sz w:val="22"/>
          <w:szCs w:val="22"/>
        </w:rPr>
      </w:pPr>
    </w:p>
    <w:sectPr w:rsidR="00083B74" w:rsidRPr="00D86514" w:rsidSect="00D86514">
      <w:headerReference w:type="default" r:id="rId10"/>
      <w:footerReference w:type="default" r:id="rId11"/>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6BBF" w14:textId="77777777" w:rsidR="00226A49" w:rsidRDefault="00226A49">
      <w:r>
        <w:separator/>
      </w:r>
    </w:p>
  </w:endnote>
  <w:endnote w:type="continuationSeparator" w:id="0">
    <w:p w14:paraId="668B44C5" w14:textId="77777777" w:rsidR="00226A49" w:rsidRDefault="0022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CB00"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7318" w14:textId="77777777" w:rsidR="00226A49" w:rsidRDefault="00226A49">
      <w:r>
        <w:separator/>
      </w:r>
    </w:p>
  </w:footnote>
  <w:footnote w:type="continuationSeparator" w:id="0">
    <w:p w14:paraId="14DDFAE3" w14:textId="77777777" w:rsidR="00226A49" w:rsidRDefault="00226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777A" w14:textId="77777777" w:rsidR="00160AE4" w:rsidRPr="00CC7A60" w:rsidRDefault="00160AE4" w:rsidP="00CC7A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01F0"/>
    <w:rsid w:val="00040B67"/>
    <w:rsid w:val="00083B74"/>
    <w:rsid w:val="000C166D"/>
    <w:rsid w:val="000C564D"/>
    <w:rsid w:val="000C7A80"/>
    <w:rsid w:val="000E22B1"/>
    <w:rsid w:val="000F114F"/>
    <w:rsid w:val="00113F82"/>
    <w:rsid w:val="00160AE4"/>
    <w:rsid w:val="00165756"/>
    <w:rsid w:val="00167441"/>
    <w:rsid w:val="00180FAF"/>
    <w:rsid w:val="001830F1"/>
    <w:rsid w:val="001C66EF"/>
    <w:rsid w:val="001D2DBE"/>
    <w:rsid w:val="001E5A5B"/>
    <w:rsid w:val="002101A8"/>
    <w:rsid w:val="0021271A"/>
    <w:rsid w:val="0021778E"/>
    <w:rsid w:val="00226A49"/>
    <w:rsid w:val="00232598"/>
    <w:rsid w:val="00234214"/>
    <w:rsid w:val="002512C9"/>
    <w:rsid w:val="0026451C"/>
    <w:rsid w:val="00280BE9"/>
    <w:rsid w:val="002A42D5"/>
    <w:rsid w:val="002B1BCC"/>
    <w:rsid w:val="002B7774"/>
    <w:rsid w:val="002C22F9"/>
    <w:rsid w:val="002C2BCE"/>
    <w:rsid w:val="002D38D5"/>
    <w:rsid w:val="002E2D28"/>
    <w:rsid w:val="00306C6F"/>
    <w:rsid w:val="00332A55"/>
    <w:rsid w:val="0034501E"/>
    <w:rsid w:val="00370A94"/>
    <w:rsid w:val="003944A0"/>
    <w:rsid w:val="003966A6"/>
    <w:rsid w:val="003B0AB4"/>
    <w:rsid w:val="003B2C4E"/>
    <w:rsid w:val="003C62C2"/>
    <w:rsid w:val="003F0ADC"/>
    <w:rsid w:val="003F241A"/>
    <w:rsid w:val="003F249B"/>
    <w:rsid w:val="003F6E2E"/>
    <w:rsid w:val="00430612"/>
    <w:rsid w:val="00464D6E"/>
    <w:rsid w:val="00495CA0"/>
    <w:rsid w:val="004E3A8C"/>
    <w:rsid w:val="00511DB0"/>
    <w:rsid w:val="0051257A"/>
    <w:rsid w:val="0052109D"/>
    <w:rsid w:val="00540424"/>
    <w:rsid w:val="0054230E"/>
    <w:rsid w:val="00547875"/>
    <w:rsid w:val="00557E4E"/>
    <w:rsid w:val="0059344D"/>
    <w:rsid w:val="005C43CD"/>
    <w:rsid w:val="005C6268"/>
    <w:rsid w:val="005D484E"/>
    <w:rsid w:val="0061313A"/>
    <w:rsid w:val="00623460"/>
    <w:rsid w:val="00647299"/>
    <w:rsid w:val="00671DC7"/>
    <w:rsid w:val="0068197F"/>
    <w:rsid w:val="00694165"/>
    <w:rsid w:val="006C26FE"/>
    <w:rsid w:val="006D59D0"/>
    <w:rsid w:val="00700462"/>
    <w:rsid w:val="007200FD"/>
    <w:rsid w:val="00721F8F"/>
    <w:rsid w:val="00723D68"/>
    <w:rsid w:val="00737DA8"/>
    <w:rsid w:val="007577E7"/>
    <w:rsid w:val="00794069"/>
    <w:rsid w:val="00794FC7"/>
    <w:rsid w:val="007C5F5C"/>
    <w:rsid w:val="007C69B4"/>
    <w:rsid w:val="007D72D0"/>
    <w:rsid w:val="007D7799"/>
    <w:rsid w:val="00800CFA"/>
    <w:rsid w:val="00815B7C"/>
    <w:rsid w:val="00822DDD"/>
    <w:rsid w:val="00872B4A"/>
    <w:rsid w:val="00872C15"/>
    <w:rsid w:val="008946F1"/>
    <w:rsid w:val="008C7206"/>
    <w:rsid w:val="008E2602"/>
    <w:rsid w:val="008E3735"/>
    <w:rsid w:val="00906293"/>
    <w:rsid w:val="009074A1"/>
    <w:rsid w:val="00922546"/>
    <w:rsid w:val="0099691A"/>
    <w:rsid w:val="009B200D"/>
    <w:rsid w:val="009B6948"/>
    <w:rsid w:val="009C3821"/>
    <w:rsid w:val="009D718B"/>
    <w:rsid w:val="009F01FF"/>
    <w:rsid w:val="00A9184C"/>
    <w:rsid w:val="00A9491E"/>
    <w:rsid w:val="00AB5676"/>
    <w:rsid w:val="00AC598A"/>
    <w:rsid w:val="00AF0C1B"/>
    <w:rsid w:val="00AF32B3"/>
    <w:rsid w:val="00B14413"/>
    <w:rsid w:val="00B475A2"/>
    <w:rsid w:val="00B52123"/>
    <w:rsid w:val="00B53A30"/>
    <w:rsid w:val="00B6395C"/>
    <w:rsid w:val="00BB0339"/>
    <w:rsid w:val="00BC47C4"/>
    <w:rsid w:val="00C02438"/>
    <w:rsid w:val="00C03237"/>
    <w:rsid w:val="00C40143"/>
    <w:rsid w:val="00C467E9"/>
    <w:rsid w:val="00CA4D1C"/>
    <w:rsid w:val="00CC7A60"/>
    <w:rsid w:val="00CD1089"/>
    <w:rsid w:val="00CF1827"/>
    <w:rsid w:val="00CF37E7"/>
    <w:rsid w:val="00CF6CAE"/>
    <w:rsid w:val="00D34D25"/>
    <w:rsid w:val="00D4342E"/>
    <w:rsid w:val="00D55BA0"/>
    <w:rsid w:val="00D572A2"/>
    <w:rsid w:val="00D61172"/>
    <w:rsid w:val="00D77B49"/>
    <w:rsid w:val="00D80233"/>
    <w:rsid w:val="00D86514"/>
    <w:rsid w:val="00DB2B89"/>
    <w:rsid w:val="00DD5692"/>
    <w:rsid w:val="00DE148B"/>
    <w:rsid w:val="00DF33C9"/>
    <w:rsid w:val="00DF6E4B"/>
    <w:rsid w:val="00E221FB"/>
    <w:rsid w:val="00EA1FE9"/>
    <w:rsid w:val="00EA4341"/>
    <w:rsid w:val="00EC2E32"/>
    <w:rsid w:val="00ED4B5E"/>
    <w:rsid w:val="00EE12D0"/>
    <w:rsid w:val="00F00383"/>
    <w:rsid w:val="00F04646"/>
    <w:rsid w:val="00F25519"/>
    <w:rsid w:val="00F44611"/>
    <w:rsid w:val="00F44A25"/>
    <w:rsid w:val="00F46F3D"/>
    <w:rsid w:val="00F62723"/>
    <w:rsid w:val="00F76BB2"/>
    <w:rsid w:val="00F80367"/>
    <w:rsid w:val="00FB491F"/>
    <w:rsid w:val="00FD0877"/>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1DE15"/>
  <w15:chartTrackingRefBased/>
  <w15:docId w15:val="{4C1D8EFA-DEBE-49CD-B709-652DD4F2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Revision">
    <w:name w:val="Revision"/>
    <w:hidden/>
    <w:uiPriority w:val="99"/>
    <w:semiHidden/>
    <w:rsid w:val="00F04646"/>
    <w:rPr>
      <w:lang w:eastAsia="en-US"/>
    </w:rPr>
  </w:style>
  <w:style w:type="character" w:styleId="CommentReference">
    <w:name w:val="annotation reference"/>
    <w:rsid w:val="00F04646"/>
    <w:rPr>
      <w:sz w:val="16"/>
      <w:szCs w:val="16"/>
    </w:rPr>
  </w:style>
  <w:style w:type="paragraph" w:styleId="CommentText">
    <w:name w:val="annotation text"/>
    <w:basedOn w:val="Normal"/>
    <w:link w:val="CommentTextChar"/>
    <w:rsid w:val="00F04646"/>
  </w:style>
  <w:style w:type="character" w:customStyle="1" w:styleId="CommentTextChar">
    <w:name w:val="Comment Text Char"/>
    <w:link w:val="CommentText"/>
    <w:rsid w:val="00F04646"/>
    <w:rPr>
      <w:lang w:eastAsia="en-US"/>
    </w:rPr>
  </w:style>
  <w:style w:type="paragraph" w:styleId="CommentSubject">
    <w:name w:val="annotation subject"/>
    <w:basedOn w:val="CommentText"/>
    <w:next w:val="CommentText"/>
    <w:link w:val="CommentSubjectChar"/>
    <w:rsid w:val="00F04646"/>
    <w:rPr>
      <w:b/>
      <w:bCs/>
    </w:rPr>
  </w:style>
  <w:style w:type="character" w:customStyle="1" w:styleId="CommentSubjectChar">
    <w:name w:val="Comment Subject Char"/>
    <w:link w:val="CommentSubject"/>
    <w:rsid w:val="00F0464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641cec-4eb4-4456-b7a6-8c595e807f7f">
      <Terms xmlns="http://schemas.microsoft.com/office/infopath/2007/PartnerControls"/>
    </lcf76f155ced4ddcb4097134ff3c332f>
    <TaxCatchAll xmlns="f2fc9714-07e2-485f-932b-45fc90dc155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36647084DDE4CA40277993D6B0211" ma:contentTypeVersion="15" ma:contentTypeDescription="Create a new document." ma:contentTypeScope="" ma:versionID="3b2df2c310caf955ed3a925931abba58">
  <xsd:schema xmlns:xsd="http://www.w3.org/2001/XMLSchema" xmlns:xs="http://www.w3.org/2001/XMLSchema" xmlns:p="http://schemas.microsoft.com/office/2006/metadata/properties" xmlns:ns2="23641cec-4eb4-4456-b7a6-8c595e807f7f" xmlns:ns3="f2fc9714-07e2-485f-932b-45fc90dc155a" targetNamespace="http://schemas.microsoft.com/office/2006/metadata/properties" ma:root="true" ma:fieldsID="da90a6761eecceea29cca907e88ad605" ns2:_="" ns3:_="">
    <xsd:import namespace="23641cec-4eb4-4456-b7a6-8c595e807f7f"/>
    <xsd:import namespace="f2fc9714-07e2-485f-932b-45fc90dc1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41cec-4eb4-4456-b7a6-8c595e807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f4d6202-9d27-4ce4-a89f-d09adbed666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c9714-07e2-485f-932b-45fc90dc15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10271e8-de21-493a-85a7-53df7bcc2acc}" ma:internalName="TaxCatchAll" ma:showField="CatchAllData" ma:web="f2fc9714-07e2-485f-932b-45fc90dc1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8D5A5-7EA9-4223-BC85-4387EF1FA1EF}">
  <ds:schemaRefs>
    <ds:schemaRef ds:uri="http://schemas.microsoft.com/sharepoint/v3/contenttype/forms"/>
  </ds:schemaRefs>
</ds:datastoreItem>
</file>

<file path=customXml/itemProps2.xml><?xml version="1.0" encoding="utf-8"?>
<ds:datastoreItem xmlns:ds="http://schemas.openxmlformats.org/officeDocument/2006/customXml" ds:itemID="{1384923F-0262-4BA0-9AEE-D7B5329EC38C}">
  <ds:schemaRefs>
    <ds:schemaRef ds:uri="http://schemas.microsoft.com/office/2006/metadata/properties"/>
    <ds:schemaRef ds:uri="http://schemas.microsoft.com/office/infopath/2007/PartnerControls"/>
    <ds:schemaRef ds:uri="23641cec-4eb4-4456-b7a6-8c595e807f7f"/>
    <ds:schemaRef ds:uri="f2fc9714-07e2-485f-932b-45fc90dc155a"/>
  </ds:schemaRefs>
</ds:datastoreItem>
</file>

<file path=customXml/itemProps3.xml><?xml version="1.0" encoding="utf-8"?>
<ds:datastoreItem xmlns:ds="http://schemas.openxmlformats.org/officeDocument/2006/customXml" ds:itemID="{F346434B-4334-4D43-814A-238AEFCF6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41cec-4eb4-4456-b7a6-8c595e807f7f"/>
    <ds:schemaRef ds:uri="f2fc9714-07e2-485f-932b-45fc90dc1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1457</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Claire Coombes</cp:lastModifiedBy>
  <cp:revision>2</cp:revision>
  <cp:lastPrinted>2010-01-27T10:55:00Z</cp:lastPrinted>
  <dcterms:created xsi:type="dcterms:W3CDTF">2026-05-13T14:34:00Z</dcterms:created>
  <dcterms:modified xsi:type="dcterms:W3CDTF">2026-05-13T14:34:00Z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